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ackground w:color="FFFFFF"/>
  <w:body>
    <w:p w:rsidR="002C395F" w:rsidRDefault="00C90DF9" w14:paraId="7D173CD2" w14:textId="754AE53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Fundacja Solidarności </w:t>
      </w:r>
      <w:r>
        <w:rPr>
          <w:noProof/>
        </w:rPr>
        <w:drawing>
          <wp:anchor distT="19050" distB="19050" distL="19050" distR="19050" simplePos="0" relativeHeight="251658240" behindDoc="0" locked="0" layoutInCell="0" allowOverlap="1" wp14:anchorId="2A552635" wp14:editId="1FA787F0">
            <wp:simplePos x="0" y="0"/>
            <wp:positionH relativeFrom="margin">
              <wp:posOffset>5600700</wp:posOffset>
            </wp:positionH>
            <wp:positionV relativeFrom="paragraph">
              <wp:posOffset>0</wp:posOffset>
            </wp:positionV>
            <wp:extent cx="990600" cy="609600"/>
            <wp:effectExtent l="0" t="0" r="0" b="0"/>
            <wp:wrapSquare wrapText="bothSides" distT="19050" distB="19050" distL="19050" distR="1905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395F" w:rsidRDefault="00C90DF9" w14:paraId="7F85441D" w14:textId="7777777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Międzynarodowej</w:t>
      </w:r>
    </w:p>
    <w:p w:rsidR="002C395F" w:rsidRDefault="002C395F" w14:paraId="3693083E" w14:textId="77777777">
      <w:pPr>
        <w:spacing w:line="276" w:lineRule="auto"/>
        <w:rPr>
          <w:sz w:val="20"/>
          <w:szCs w:val="20"/>
        </w:rPr>
      </w:pPr>
    </w:p>
    <w:p w:rsidR="002C395F" w:rsidRDefault="002C395F" w14:paraId="41B0082B" w14:textId="77777777">
      <w:pPr>
        <w:spacing w:line="276" w:lineRule="auto"/>
        <w:jc w:val="center"/>
        <w:rPr>
          <w:rFonts w:ascii="Arial Narrow" w:hAnsi="Arial Narrow" w:eastAsia="Arial Narrow" w:cs="Arial Narrow"/>
          <w:sz w:val="20"/>
          <w:szCs w:val="20"/>
        </w:rPr>
      </w:pPr>
    </w:p>
    <w:p w:rsidR="009B27A7" w:rsidRDefault="009B27A7" w14:paraId="193624B4" w14:textId="77777777">
      <w:pPr>
        <w:spacing w:line="276" w:lineRule="auto"/>
        <w:jc w:val="center"/>
        <w:rPr>
          <w:rFonts w:ascii="Arial Narrow" w:hAnsi="Arial Narrow" w:eastAsia="Arial Narrow" w:cs="Arial Narrow"/>
          <w:sz w:val="20"/>
          <w:szCs w:val="20"/>
        </w:rPr>
      </w:pPr>
    </w:p>
    <w:p w:rsidR="002C395F" w:rsidRDefault="002C395F" w14:paraId="4D2AC104" w14:textId="77777777">
      <w:pPr>
        <w:spacing w:line="276" w:lineRule="auto"/>
        <w:jc w:val="center"/>
        <w:rPr>
          <w:rFonts w:ascii="Arial Narrow" w:hAnsi="Arial Narrow" w:eastAsia="Arial Narrow" w:cs="Arial Narrow"/>
          <w:sz w:val="20"/>
          <w:szCs w:val="20"/>
        </w:rPr>
      </w:pPr>
    </w:p>
    <w:p w:rsidR="002C395F" w:rsidRDefault="00C90DF9" w14:paraId="7C3B960F" w14:textId="77777777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REGULAMIN UCZESTNICTWA W KONKURSIE GRANTOWYM </w:t>
      </w:r>
    </w:p>
    <w:p w:rsidRPr="00517471" w:rsidR="002C395F" w:rsidRDefault="00C90DF9" w14:paraId="14F8B4F6" w14:textId="5468E2B6">
      <w:pPr>
        <w:spacing w:line="276" w:lineRule="auto"/>
        <w:jc w:val="center"/>
        <w:rPr>
          <w:b/>
          <w:sz w:val="20"/>
          <w:szCs w:val="20"/>
        </w:rPr>
      </w:pPr>
      <w:r w:rsidRPr="00517471">
        <w:rPr>
          <w:b/>
          <w:sz w:val="20"/>
          <w:szCs w:val="20"/>
        </w:rPr>
        <w:t>NA RZECZ BIAŁORUSI</w:t>
      </w:r>
      <w:r w:rsidR="00467F94">
        <w:rPr>
          <w:b/>
          <w:sz w:val="20"/>
          <w:szCs w:val="20"/>
        </w:rPr>
        <w:t xml:space="preserve"> </w:t>
      </w:r>
      <w:r w:rsidR="00A603F7">
        <w:rPr>
          <w:b/>
          <w:sz w:val="20"/>
          <w:szCs w:val="20"/>
        </w:rPr>
        <w:t xml:space="preserve">I </w:t>
      </w:r>
      <w:r w:rsidR="00467F94">
        <w:rPr>
          <w:b/>
          <w:sz w:val="20"/>
          <w:szCs w:val="20"/>
        </w:rPr>
        <w:t>UKRAINY</w:t>
      </w:r>
    </w:p>
    <w:p w:rsidR="002C395F" w:rsidP="20BCE39E" w:rsidRDefault="00C90DF9" w14:paraId="2443106B" w14:textId="680D6678">
      <w:pPr>
        <w:spacing w:line="276" w:lineRule="auto"/>
        <w:jc w:val="right"/>
        <w:rPr>
          <w:i/>
          <w:iCs/>
          <w:sz w:val="18"/>
          <w:szCs w:val="18"/>
        </w:rPr>
      </w:pPr>
      <w:r w:rsidRPr="20BCE39E">
        <w:rPr>
          <w:i/>
          <w:iCs/>
          <w:sz w:val="18"/>
          <w:szCs w:val="18"/>
        </w:rPr>
        <w:t>Opublikowano</w:t>
      </w:r>
      <w:r w:rsidRPr="20BCE39E" w:rsidR="003C66C7">
        <w:rPr>
          <w:i/>
          <w:iCs/>
          <w:sz w:val="18"/>
          <w:szCs w:val="18"/>
        </w:rPr>
        <w:t xml:space="preserve"> </w:t>
      </w:r>
      <w:r w:rsidR="00786FA8">
        <w:rPr>
          <w:i/>
          <w:iCs/>
          <w:sz w:val="18"/>
          <w:szCs w:val="18"/>
        </w:rPr>
        <w:t>25.02</w:t>
      </w:r>
      <w:r w:rsidRPr="20BCE39E" w:rsidR="003C66C7">
        <w:rPr>
          <w:i/>
          <w:iCs/>
          <w:sz w:val="18"/>
          <w:szCs w:val="18"/>
        </w:rPr>
        <w:t>.202</w:t>
      </w:r>
      <w:r w:rsidR="004F4F00">
        <w:rPr>
          <w:i/>
          <w:iCs/>
          <w:sz w:val="18"/>
          <w:szCs w:val="18"/>
        </w:rPr>
        <w:t>2</w:t>
      </w:r>
      <w:r w:rsidRPr="20BCE39E">
        <w:rPr>
          <w:i/>
          <w:iCs/>
          <w:sz w:val="18"/>
          <w:szCs w:val="18"/>
        </w:rPr>
        <w:t xml:space="preserve"> </w:t>
      </w:r>
    </w:p>
    <w:p w:rsidR="002C395F" w:rsidRDefault="002C395F" w14:paraId="3BD9A48D" w14:textId="77777777">
      <w:pPr>
        <w:spacing w:line="276" w:lineRule="auto"/>
        <w:jc w:val="right"/>
        <w:rPr>
          <w:b/>
          <w:i/>
          <w:sz w:val="20"/>
          <w:szCs w:val="20"/>
        </w:rPr>
      </w:pPr>
    </w:p>
    <w:p w:rsidR="001473A6" w:rsidP="48FEE124" w:rsidRDefault="001473A6" w14:paraId="278A7A3C" w14:textId="66DE4C07">
      <w:pPr>
        <w:spacing w:line="276" w:lineRule="auto"/>
        <w:rPr>
          <w:b/>
          <w:iCs/>
          <w:sz w:val="20"/>
          <w:szCs w:val="20"/>
        </w:rPr>
      </w:pPr>
      <w:r w:rsidRPr="48FEE124">
        <w:rPr>
          <w:b/>
          <w:sz w:val="20"/>
          <w:szCs w:val="20"/>
        </w:rPr>
        <w:t>SŁOWNI</w:t>
      </w:r>
      <w:r w:rsidRPr="48FEE124" w:rsidR="001D025B">
        <w:rPr>
          <w:b/>
          <w:sz w:val="20"/>
          <w:szCs w:val="20"/>
        </w:rPr>
        <w:t>K</w:t>
      </w:r>
      <w:r w:rsidRPr="48FEE124">
        <w:rPr>
          <w:b/>
          <w:sz w:val="20"/>
          <w:szCs w:val="20"/>
        </w:rPr>
        <w:t xml:space="preserve"> POJĘ</w:t>
      </w:r>
      <w:r w:rsidRPr="48FEE124" w:rsidR="001D025B">
        <w:rPr>
          <w:b/>
          <w:sz w:val="20"/>
          <w:szCs w:val="20"/>
        </w:rPr>
        <w:t>Ć UŻYTYCH W REGULAMINIE</w:t>
      </w:r>
    </w:p>
    <w:p w:rsidR="003911C9" w:rsidP="48FEE124" w:rsidRDefault="003911C9" w14:paraId="06800E71" w14:textId="77777777">
      <w:pPr>
        <w:spacing w:line="276" w:lineRule="auto"/>
        <w:jc w:val="both"/>
        <w:rPr>
          <w:b/>
          <w:iCs/>
          <w:sz w:val="20"/>
          <w:szCs w:val="20"/>
        </w:rPr>
      </w:pPr>
    </w:p>
    <w:p w:rsidR="00CC2913" w:rsidP="48FEE124" w:rsidRDefault="00CC2913" w14:paraId="79B6B2D4" w14:textId="176A4A56">
      <w:pPr>
        <w:spacing w:line="276" w:lineRule="auto"/>
        <w:jc w:val="both"/>
        <w:rPr>
          <w:bCs/>
          <w:iCs/>
          <w:sz w:val="20"/>
          <w:szCs w:val="20"/>
        </w:rPr>
      </w:pPr>
      <w:r w:rsidRPr="48FEE124">
        <w:rPr>
          <w:b/>
          <w:sz w:val="20"/>
          <w:szCs w:val="20"/>
        </w:rPr>
        <w:t>Fundacja</w:t>
      </w:r>
      <w:r w:rsidR="00380B6F">
        <w:rPr>
          <w:bCs/>
          <w:iCs/>
          <w:sz w:val="20"/>
          <w:szCs w:val="20"/>
        </w:rPr>
        <w:t xml:space="preserve"> – </w:t>
      </w:r>
      <w:r w:rsidR="00DA3178">
        <w:rPr>
          <w:bCs/>
          <w:iCs/>
          <w:sz w:val="20"/>
          <w:szCs w:val="20"/>
        </w:rPr>
        <w:t xml:space="preserve">Fundacja Solidarności Międzynarodowej </w:t>
      </w:r>
      <w:r w:rsidR="000D371E">
        <w:rPr>
          <w:bCs/>
          <w:iCs/>
          <w:sz w:val="20"/>
          <w:szCs w:val="20"/>
        </w:rPr>
        <w:t>(FSM).</w:t>
      </w:r>
    </w:p>
    <w:p w:rsidR="003911C9" w:rsidP="48FEE124" w:rsidRDefault="00CC2913" w14:paraId="70F76E8A" w14:textId="1F148D8F">
      <w:pPr>
        <w:spacing w:line="276" w:lineRule="auto"/>
        <w:jc w:val="both"/>
        <w:rPr>
          <w:sz w:val="20"/>
          <w:szCs w:val="20"/>
        </w:rPr>
      </w:pPr>
      <w:r w:rsidRPr="48FEE124">
        <w:rPr>
          <w:b/>
          <w:bCs/>
          <w:sz w:val="20"/>
          <w:szCs w:val="20"/>
        </w:rPr>
        <w:t xml:space="preserve">Konkurs </w:t>
      </w:r>
      <w:r w:rsidR="00E6413B">
        <w:rPr>
          <w:b/>
          <w:bCs/>
          <w:sz w:val="20"/>
          <w:szCs w:val="20"/>
        </w:rPr>
        <w:t>G</w:t>
      </w:r>
      <w:r w:rsidRPr="48FEE124">
        <w:rPr>
          <w:b/>
          <w:bCs/>
          <w:sz w:val="20"/>
          <w:szCs w:val="20"/>
        </w:rPr>
        <w:t>rantowy</w:t>
      </w:r>
      <w:r w:rsidR="00380B6F">
        <w:rPr>
          <w:bCs/>
          <w:iCs/>
          <w:sz w:val="20"/>
          <w:szCs w:val="20"/>
        </w:rPr>
        <w:t xml:space="preserve"> – </w:t>
      </w:r>
      <w:r w:rsidR="00612D72">
        <w:rPr>
          <w:sz w:val="20"/>
          <w:szCs w:val="20"/>
        </w:rPr>
        <w:t>r</w:t>
      </w:r>
      <w:r w:rsidRPr="48FEE124" w:rsidR="005E6035">
        <w:rPr>
          <w:sz w:val="20"/>
          <w:szCs w:val="20"/>
        </w:rPr>
        <w:t>ealizowany</w:t>
      </w:r>
      <w:r w:rsidRPr="48FEE124" w:rsidR="0026521C">
        <w:rPr>
          <w:sz w:val="20"/>
          <w:szCs w:val="20"/>
        </w:rPr>
        <w:t xml:space="preserve"> w </w:t>
      </w:r>
      <w:r w:rsidRPr="48FEE124" w:rsidR="004F4F00">
        <w:rPr>
          <w:sz w:val="20"/>
          <w:szCs w:val="20"/>
        </w:rPr>
        <w:t>202</w:t>
      </w:r>
      <w:r w:rsidR="004F4F00">
        <w:rPr>
          <w:sz w:val="20"/>
          <w:szCs w:val="20"/>
        </w:rPr>
        <w:t>2</w:t>
      </w:r>
      <w:r w:rsidRPr="48FEE124" w:rsidR="004F4F00">
        <w:rPr>
          <w:sz w:val="20"/>
          <w:szCs w:val="20"/>
        </w:rPr>
        <w:t xml:space="preserve"> </w:t>
      </w:r>
      <w:r w:rsidRPr="48FEE124" w:rsidR="0026521C">
        <w:rPr>
          <w:sz w:val="20"/>
          <w:szCs w:val="20"/>
        </w:rPr>
        <w:t>r.</w:t>
      </w:r>
      <w:r w:rsidRPr="48FEE124" w:rsidR="005E6035">
        <w:rPr>
          <w:sz w:val="20"/>
          <w:szCs w:val="20"/>
        </w:rPr>
        <w:t xml:space="preserve"> przez Fundację Solidarności Międzynarodowej </w:t>
      </w:r>
      <w:r w:rsidRPr="48FEE124" w:rsidR="00896059">
        <w:rPr>
          <w:sz w:val="20"/>
          <w:szCs w:val="20"/>
        </w:rPr>
        <w:t>k</w:t>
      </w:r>
      <w:r w:rsidRPr="48FEE124" w:rsidR="003870FD">
        <w:rPr>
          <w:sz w:val="20"/>
          <w:szCs w:val="20"/>
        </w:rPr>
        <w:t xml:space="preserve">onkurs </w:t>
      </w:r>
      <w:r w:rsidRPr="48FEE124" w:rsidR="000F4641">
        <w:rPr>
          <w:sz w:val="20"/>
          <w:szCs w:val="20"/>
        </w:rPr>
        <w:t xml:space="preserve">na </w:t>
      </w:r>
      <w:r w:rsidRPr="48FEE124" w:rsidR="003C56EC">
        <w:rPr>
          <w:sz w:val="20"/>
          <w:szCs w:val="20"/>
        </w:rPr>
        <w:t xml:space="preserve">przyznanie dotacji </w:t>
      </w:r>
      <w:r w:rsidRPr="48FEE124" w:rsidR="005E6035">
        <w:rPr>
          <w:sz w:val="20"/>
          <w:szCs w:val="20"/>
        </w:rPr>
        <w:t>dla projektów na rzecz społeczeństwa białoruskiego</w:t>
      </w:r>
      <w:r w:rsidR="00831906">
        <w:rPr>
          <w:sz w:val="20"/>
          <w:szCs w:val="20"/>
        </w:rPr>
        <w:t xml:space="preserve"> i ukraińskiego</w:t>
      </w:r>
      <w:r w:rsidRPr="48FEE124" w:rsidR="005E6035">
        <w:rPr>
          <w:sz w:val="20"/>
          <w:szCs w:val="20"/>
        </w:rPr>
        <w:t>, których główne działania realizowane są na terenie Polski.</w:t>
      </w:r>
      <w:r w:rsidRPr="48FEE124" w:rsidR="1DE98662">
        <w:rPr>
          <w:sz w:val="20"/>
          <w:szCs w:val="20"/>
        </w:rPr>
        <w:t xml:space="preserve"> </w:t>
      </w:r>
    </w:p>
    <w:p w:rsidR="003911C9" w:rsidP="48FEE124" w:rsidRDefault="003911C9" w14:paraId="5F58AA54" w14:textId="6520F5B7">
      <w:pPr>
        <w:spacing w:line="276" w:lineRule="auto"/>
        <w:jc w:val="both"/>
        <w:rPr>
          <w:bCs/>
          <w:iCs/>
          <w:sz w:val="20"/>
          <w:szCs w:val="20"/>
        </w:rPr>
      </w:pPr>
      <w:r w:rsidRPr="737D3F9A">
        <w:rPr>
          <w:b/>
          <w:sz w:val="20"/>
          <w:szCs w:val="20"/>
        </w:rPr>
        <w:t xml:space="preserve">Komisja </w:t>
      </w:r>
      <w:r w:rsidR="00B44178">
        <w:rPr>
          <w:b/>
          <w:sz w:val="20"/>
          <w:szCs w:val="20"/>
        </w:rPr>
        <w:t>G</w:t>
      </w:r>
      <w:r w:rsidRPr="737D3F9A">
        <w:rPr>
          <w:b/>
          <w:sz w:val="20"/>
          <w:szCs w:val="20"/>
        </w:rPr>
        <w:t>rantowa</w:t>
      </w:r>
      <w:r w:rsidR="00380B6F">
        <w:rPr>
          <w:bCs/>
          <w:iCs/>
          <w:sz w:val="20"/>
          <w:szCs w:val="20"/>
        </w:rPr>
        <w:t xml:space="preserve"> –</w:t>
      </w:r>
      <w:r w:rsidR="00165AC0">
        <w:rPr>
          <w:bCs/>
          <w:iCs/>
          <w:sz w:val="20"/>
          <w:szCs w:val="20"/>
        </w:rPr>
        <w:t xml:space="preserve"> </w:t>
      </w:r>
      <w:r w:rsidR="00AD77F6">
        <w:rPr>
          <w:bCs/>
          <w:iCs/>
          <w:sz w:val="20"/>
          <w:szCs w:val="20"/>
        </w:rPr>
        <w:t>Komisja powoływana przez Zarząd Fundacji</w:t>
      </w:r>
      <w:r w:rsidR="008D5FB7">
        <w:rPr>
          <w:bCs/>
          <w:iCs/>
          <w:sz w:val="20"/>
          <w:szCs w:val="20"/>
        </w:rPr>
        <w:t xml:space="preserve"> w celu dokonania oceny </w:t>
      </w:r>
      <w:r w:rsidR="00E96581">
        <w:rPr>
          <w:bCs/>
          <w:iCs/>
          <w:sz w:val="20"/>
          <w:szCs w:val="20"/>
        </w:rPr>
        <w:t>złożonych</w:t>
      </w:r>
      <w:r w:rsidR="00213CAD">
        <w:rPr>
          <w:bCs/>
          <w:iCs/>
          <w:sz w:val="20"/>
          <w:szCs w:val="20"/>
        </w:rPr>
        <w:t xml:space="preserve"> w ramach Konkursu Grantowego</w:t>
      </w:r>
      <w:r w:rsidR="00E96581">
        <w:rPr>
          <w:bCs/>
          <w:iCs/>
          <w:sz w:val="20"/>
          <w:szCs w:val="20"/>
        </w:rPr>
        <w:t xml:space="preserve"> wniosków</w:t>
      </w:r>
      <w:r w:rsidR="00165AC0">
        <w:rPr>
          <w:bCs/>
          <w:iCs/>
          <w:sz w:val="20"/>
          <w:szCs w:val="20"/>
        </w:rPr>
        <w:t xml:space="preserve">. </w:t>
      </w:r>
      <w:r w:rsidR="00C764F4">
        <w:rPr>
          <w:bCs/>
          <w:iCs/>
          <w:sz w:val="20"/>
          <w:szCs w:val="20"/>
        </w:rPr>
        <w:t>W skła</w:t>
      </w:r>
      <w:r w:rsidR="00213CAD">
        <w:rPr>
          <w:bCs/>
          <w:iCs/>
          <w:sz w:val="20"/>
          <w:szCs w:val="20"/>
        </w:rPr>
        <w:t>d Komisji wchodzą przedstawiciele Fundacji oraz Ministerstwa Spraw Zagranicznych. Do udziału w pracach Fundacji mogą zostać zaproszeni eksperci</w:t>
      </w:r>
      <w:r w:rsidR="006367D4">
        <w:rPr>
          <w:bCs/>
          <w:iCs/>
          <w:sz w:val="20"/>
          <w:szCs w:val="20"/>
        </w:rPr>
        <w:t xml:space="preserve"> </w:t>
      </w:r>
      <w:r w:rsidR="009878AB">
        <w:rPr>
          <w:bCs/>
          <w:iCs/>
          <w:sz w:val="20"/>
          <w:szCs w:val="20"/>
        </w:rPr>
        <w:t xml:space="preserve">posiadający wiedzę dotyczącą Białorusi </w:t>
      </w:r>
      <w:r w:rsidR="00786FA8">
        <w:rPr>
          <w:bCs/>
          <w:iCs/>
          <w:sz w:val="20"/>
          <w:szCs w:val="20"/>
        </w:rPr>
        <w:t>lub</w:t>
      </w:r>
      <w:r w:rsidR="00873A6E">
        <w:rPr>
          <w:bCs/>
          <w:iCs/>
          <w:sz w:val="20"/>
          <w:szCs w:val="20"/>
        </w:rPr>
        <w:t xml:space="preserve"> Ukrainy </w:t>
      </w:r>
      <w:r w:rsidR="009878AB">
        <w:rPr>
          <w:bCs/>
          <w:iCs/>
          <w:sz w:val="20"/>
          <w:szCs w:val="20"/>
        </w:rPr>
        <w:t xml:space="preserve">lub współpracy rozwojowej </w:t>
      </w:r>
      <w:r w:rsidRPr="737D3F9A" w:rsidR="00CE5516">
        <w:rPr>
          <w:sz w:val="20"/>
          <w:szCs w:val="20"/>
        </w:rPr>
        <w:t>lub</w:t>
      </w:r>
      <w:r w:rsidR="00213CAD">
        <w:rPr>
          <w:bCs/>
          <w:iCs/>
          <w:sz w:val="20"/>
          <w:szCs w:val="20"/>
        </w:rPr>
        <w:t xml:space="preserve"> obserwatorzy.</w:t>
      </w:r>
    </w:p>
    <w:p w:rsidRPr="003911C9" w:rsidR="00763064" w:rsidP="48FEE124" w:rsidRDefault="00763064" w14:paraId="678B3EA4" w14:textId="5038DEE0">
      <w:pPr>
        <w:spacing w:line="276" w:lineRule="auto"/>
        <w:jc w:val="both"/>
        <w:rPr>
          <w:sz w:val="20"/>
          <w:szCs w:val="20"/>
        </w:rPr>
      </w:pPr>
      <w:r w:rsidRPr="48FEE124">
        <w:rPr>
          <w:b/>
          <w:sz w:val="20"/>
          <w:szCs w:val="20"/>
        </w:rPr>
        <w:t>List intencyjny</w:t>
      </w:r>
      <w:r w:rsidR="00380B6F">
        <w:rPr>
          <w:bCs/>
          <w:iCs/>
          <w:sz w:val="20"/>
          <w:szCs w:val="20"/>
        </w:rPr>
        <w:t xml:space="preserve"> – </w:t>
      </w:r>
      <w:r w:rsidR="000D371E">
        <w:rPr>
          <w:bCs/>
          <w:iCs/>
          <w:sz w:val="20"/>
          <w:szCs w:val="20"/>
        </w:rPr>
        <w:t>w</w:t>
      </w:r>
      <w:r w:rsidR="00D00037">
        <w:rPr>
          <w:bCs/>
          <w:iCs/>
          <w:sz w:val="20"/>
          <w:szCs w:val="20"/>
        </w:rPr>
        <w:t>yrażona przez organizację</w:t>
      </w:r>
      <w:r w:rsidR="00D75AAF">
        <w:rPr>
          <w:bCs/>
          <w:iCs/>
          <w:sz w:val="20"/>
          <w:szCs w:val="20"/>
        </w:rPr>
        <w:t xml:space="preserve"> w formie pisemnej (skan)</w:t>
      </w:r>
      <w:r w:rsidR="00D00037">
        <w:rPr>
          <w:bCs/>
          <w:iCs/>
          <w:sz w:val="20"/>
          <w:szCs w:val="20"/>
        </w:rPr>
        <w:t xml:space="preserve"> d</w:t>
      </w:r>
      <w:r w:rsidR="00683295">
        <w:rPr>
          <w:bCs/>
          <w:iCs/>
          <w:sz w:val="20"/>
          <w:szCs w:val="20"/>
        </w:rPr>
        <w:t>eklaracja woli</w:t>
      </w:r>
      <w:r w:rsidR="00962A60">
        <w:rPr>
          <w:bCs/>
          <w:iCs/>
          <w:sz w:val="20"/>
          <w:szCs w:val="20"/>
        </w:rPr>
        <w:t xml:space="preserve"> </w:t>
      </w:r>
      <w:r w:rsidR="00683295">
        <w:rPr>
          <w:bCs/>
          <w:iCs/>
          <w:sz w:val="20"/>
          <w:szCs w:val="20"/>
        </w:rPr>
        <w:t xml:space="preserve">wzięcia udziału </w:t>
      </w:r>
      <w:r w:rsidR="00D00037">
        <w:rPr>
          <w:bCs/>
          <w:iCs/>
          <w:sz w:val="20"/>
          <w:szCs w:val="20"/>
        </w:rPr>
        <w:t xml:space="preserve">jako partner </w:t>
      </w:r>
      <w:r w:rsidR="004376FE">
        <w:rPr>
          <w:bCs/>
          <w:iCs/>
          <w:sz w:val="20"/>
          <w:szCs w:val="20"/>
        </w:rPr>
        <w:t>w projekcie</w:t>
      </w:r>
      <w:r w:rsidR="00F414E8">
        <w:rPr>
          <w:bCs/>
          <w:iCs/>
          <w:sz w:val="20"/>
          <w:szCs w:val="20"/>
        </w:rPr>
        <w:t xml:space="preserve"> </w:t>
      </w:r>
      <w:r w:rsidR="00962A60">
        <w:rPr>
          <w:bCs/>
          <w:iCs/>
          <w:sz w:val="20"/>
          <w:szCs w:val="20"/>
        </w:rPr>
        <w:t xml:space="preserve">realizowanym w </w:t>
      </w:r>
      <w:r w:rsidR="00D00037">
        <w:rPr>
          <w:bCs/>
          <w:iCs/>
          <w:sz w:val="20"/>
          <w:szCs w:val="20"/>
        </w:rPr>
        <w:t xml:space="preserve">ramach Konkursu </w:t>
      </w:r>
      <w:r w:rsidR="00B44178">
        <w:rPr>
          <w:bCs/>
          <w:iCs/>
          <w:sz w:val="20"/>
          <w:szCs w:val="20"/>
        </w:rPr>
        <w:t>G</w:t>
      </w:r>
      <w:r w:rsidR="00D75AAF">
        <w:rPr>
          <w:bCs/>
          <w:iCs/>
          <w:sz w:val="20"/>
          <w:szCs w:val="20"/>
        </w:rPr>
        <w:t>rantowego</w:t>
      </w:r>
      <w:r w:rsidR="00380B6F">
        <w:rPr>
          <w:bCs/>
          <w:iCs/>
          <w:sz w:val="20"/>
          <w:szCs w:val="20"/>
        </w:rPr>
        <w:t>.</w:t>
      </w:r>
      <w:r w:rsidR="00D75AAF">
        <w:rPr>
          <w:bCs/>
          <w:iCs/>
          <w:sz w:val="20"/>
          <w:szCs w:val="20"/>
        </w:rPr>
        <w:t xml:space="preserve"> </w:t>
      </w:r>
    </w:p>
    <w:p w:rsidR="00CC2913" w:rsidP="48FEE124" w:rsidRDefault="003911C9" w14:paraId="63EF0985" w14:textId="715C70B0">
      <w:pPr>
        <w:spacing w:line="276" w:lineRule="auto"/>
        <w:jc w:val="both"/>
        <w:rPr>
          <w:bCs/>
          <w:iCs/>
          <w:sz w:val="20"/>
          <w:szCs w:val="20"/>
        </w:rPr>
      </w:pPr>
      <w:proofErr w:type="spellStart"/>
      <w:r w:rsidRPr="48FEE124">
        <w:rPr>
          <w:b/>
          <w:sz w:val="20"/>
          <w:szCs w:val="20"/>
        </w:rPr>
        <w:t>Grantobiorca</w:t>
      </w:r>
      <w:proofErr w:type="spellEnd"/>
      <w:r w:rsidR="003C7DEA">
        <w:rPr>
          <w:bCs/>
          <w:iCs/>
          <w:sz w:val="20"/>
          <w:szCs w:val="20"/>
        </w:rPr>
        <w:t xml:space="preserve"> </w:t>
      </w:r>
      <w:r w:rsidR="00CC2913">
        <w:rPr>
          <w:bCs/>
          <w:iCs/>
          <w:sz w:val="20"/>
          <w:szCs w:val="20"/>
        </w:rPr>
        <w:t>–</w:t>
      </w:r>
      <w:r w:rsidRPr="48FEE124" w:rsidR="220DC1D2">
        <w:rPr>
          <w:sz w:val="20"/>
          <w:szCs w:val="20"/>
        </w:rPr>
        <w:t xml:space="preserve"> </w:t>
      </w:r>
      <w:r w:rsidR="000D371E">
        <w:rPr>
          <w:sz w:val="20"/>
          <w:szCs w:val="20"/>
        </w:rPr>
        <w:t>w</w:t>
      </w:r>
      <w:r w:rsidR="00BA5460">
        <w:rPr>
          <w:bCs/>
          <w:iCs/>
          <w:sz w:val="20"/>
          <w:szCs w:val="20"/>
        </w:rPr>
        <w:t>n</w:t>
      </w:r>
      <w:r w:rsidR="00C9273F">
        <w:rPr>
          <w:bCs/>
          <w:iCs/>
          <w:sz w:val="20"/>
          <w:szCs w:val="20"/>
        </w:rPr>
        <w:t>io</w:t>
      </w:r>
      <w:r w:rsidR="00BA5460">
        <w:rPr>
          <w:bCs/>
          <w:iCs/>
          <w:sz w:val="20"/>
          <w:szCs w:val="20"/>
        </w:rPr>
        <w:t>skodawca, którego proje</w:t>
      </w:r>
      <w:r w:rsidR="00C9273F">
        <w:rPr>
          <w:bCs/>
          <w:iCs/>
          <w:sz w:val="20"/>
          <w:szCs w:val="20"/>
        </w:rPr>
        <w:t xml:space="preserve">kt uzyskał dofinansowanie w ramach Konkursu </w:t>
      </w:r>
      <w:r w:rsidR="00165AC0">
        <w:rPr>
          <w:bCs/>
          <w:iCs/>
          <w:sz w:val="20"/>
          <w:szCs w:val="20"/>
        </w:rPr>
        <w:t>G</w:t>
      </w:r>
      <w:r w:rsidR="00C9273F">
        <w:rPr>
          <w:bCs/>
          <w:iCs/>
          <w:sz w:val="20"/>
          <w:szCs w:val="20"/>
        </w:rPr>
        <w:t>rantow</w:t>
      </w:r>
      <w:r w:rsidR="00B55B43">
        <w:rPr>
          <w:bCs/>
          <w:iCs/>
          <w:sz w:val="20"/>
          <w:szCs w:val="20"/>
        </w:rPr>
        <w:t xml:space="preserve">ego i który podpisał z Fundacją umowę </w:t>
      </w:r>
      <w:r w:rsidR="00BB7283">
        <w:rPr>
          <w:bCs/>
          <w:iCs/>
          <w:sz w:val="20"/>
          <w:szCs w:val="20"/>
        </w:rPr>
        <w:t>grantową</w:t>
      </w:r>
      <w:r w:rsidR="00B55B43">
        <w:rPr>
          <w:bCs/>
          <w:iCs/>
          <w:sz w:val="20"/>
          <w:szCs w:val="20"/>
        </w:rPr>
        <w:t>.</w:t>
      </w:r>
    </w:p>
    <w:p w:rsidR="00D07CD9" w:rsidP="48FEE124" w:rsidRDefault="00D07CD9" w14:paraId="644D1B64" w14:textId="3E09D4BB">
      <w:pPr>
        <w:spacing w:line="276" w:lineRule="auto"/>
        <w:jc w:val="both"/>
        <w:rPr>
          <w:bCs/>
          <w:iCs/>
          <w:sz w:val="20"/>
          <w:szCs w:val="20"/>
        </w:rPr>
      </w:pPr>
      <w:r w:rsidRPr="48FEE124">
        <w:rPr>
          <w:b/>
          <w:sz w:val="20"/>
          <w:szCs w:val="20"/>
        </w:rPr>
        <w:t>P</w:t>
      </w:r>
      <w:r w:rsidRPr="48FEE124" w:rsidR="00CC2913">
        <w:rPr>
          <w:b/>
          <w:sz w:val="20"/>
          <w:szCs w:val="20"/>
        </w:rPr>
        <w:t>r</w:t>
      </w:r>
      <w:r w:rsidRPr="48FEE124">
        <w:rPr>
          <w:b/>
          <w:sz w:val="20"/>
          <w:szCs w:val="20"/>
        </w:rPr>
        <w:t>iorytet główny</w:t>
      </w:r>
      <w:r w:rsidR="00DC2DD4">
        <w:rPr>
          <w:bCs/>
          <w:iCs/>
          <w:sz w:val="20"/>
          <w:szCs w:val="20"/>
        </w:rPr>
        <w:t xml:space="preserve"> – </w:t>
      </w:r>
      <w:r w:rsidR="000D371E">
        <w:rPr>
          <w:bCs/>
          <w:iCs/>
          <w:sz w:val="20"/>
          <w:szCs w:val="20"/>
        </w:rPr>
        <w:t>w</w:t>
      </w:r>
      <w:r w:rsidR="00B55B43">
        <w:rPr>
          <w:bCs/>
          <w:iCs/>
          <w:sz w:val="20"/>
          <w:szCs w:val="20"/>
        </w:rPr>
        <w:t xml:space="preserve">skazany przez </w:t>
      </w:r>
      <w:r w:rsidR="000539A7">
        <w:rPr>
          <w:bCs/>
          <w:iCs/>
          <w:sz w:val="20"/>
          <w:szCs w:val="20"/>
        </w:rPr>
        <w:t xml:space="preserve">Wnioskodawcę </w:t>
      </w:r>
      <w:r w:rsidR="00CF5806">
        <w:rPr>
          <w:bCs/>
          <w:iCs/>
          <w:sz w:val="20"/>
          <w:szCs w:val="20"/>
        </w:rPr>
        <w:t xml:space="preserve">wybrany </w:t>
      </w:r>
      <w:r w:rsidR="000539A7">
        <w:rPr>
          <w:bCs/>
          <w:iCs/>
          <w:sz w:val="20"/>
          <w:szCs w:val="20"/>
        </w:rPr>
        <w:t>obszar tematyczny</w:t>
      </w:r>
      <w:r w:rsidRPr="00AC5DA7" w:rsidR="00AC5DA7">
        <w:rPr>
          <w:bCs/>
          <w:iCs/>
          <w:sz w:val="20"/>
          <w:szCs w:val="20"/>
        </w:rPr>
        <w:t xml:space="preserve"> </w:t>
      </w:r>
      <w:r w:rsidR="00AC5DA7">
        <w:rPr>
          <w:bCs/>
          <w:iCs/>
          <w:sz w:val="20"/>
          <w:szCs w:val="20"/>
        </w:rPr>
        <w:t>działań</w:t>
      </w:r>
      <w:r w:rsidR="000539A7">
        <w:rPr>
          <w:bCs/>
          <w:iCs/>
          <w:sz w:val="20"/>
          <w:szCs w:val="20"/>
        </w:rPr>
        <w:t xml:space="preserve"> </w:t>
      </w:r>
      <w:r w:rsidR="007E5CEE">
        <w:rPr>
          <w:bCs/>
          <w:iCs/>
          <w:sz w:val="20"/>
          <w:szCs w:val="20"/>
        </w:rPr>
        <w:t>(</w:t>
      </w:r>
      <w:r w:rsidR="00AC5DA7">
        <w:rPr>
          <w:bCs/>
          <w:iCs/>
          <w:sz w:val="20"/>
          <w:szCs w:val="20"/>
        </w:rPr>
        <w:t xml:space="preserve">w ramach </w:t>
      </w:r>
      <w:r w:rsidR="007E5CEE">
        <w:rPr>
          <w:bCs/>
          <w:iCs/>
          <w:sz w:val="20"/>
          <w:szCs w:val="20"/>
        </w:rPr>
        <w:t>priorytet</w:t>
      </w:r>
      <w:r w:rsidR="00AC5DA7">
        <w:rPr>
          <w:bCs/>
          <w:iCs/>
          <w:sz w:val="20"/>
          <w:szCs w:val="20"/>
        </w:rPr>
        <w:t>ów</w:t>
      </w:r>
      <w:r w:rsidR="007E5CEE">
        <w:rPr>
          <w:bCs/>
          <w:iCs/>
          <w:sz w:val="20"/>
          <w:szCs w:val="20"/>
        </w:rPr>
        <w:t xml:space="preserve"> </w:t>
      </w:r>
      <w:r w:rsidR="00CF5806">
        <w:rPr>
          <w:bCs/>
          <w:iCs/>
          <w:sz w:val="20"/>
          <w:szCs w:val="20"/>
        </w:rPr>
        <w:t xml:space="preserve">Konkursu </w:t>
      </w:r>
      <w:r w:rsidR="004C1BC6">
        <w:rPr>
          <w:bCs/>
          <w:iCs/>
          <w:sz w:val="20"/>
          <w:szCs w:val="20"/>
        </w:rPr>
        <w:t>G</w:t>
      </w:r>
      <w:r w:rsidR="00CF5806">
        <w:rPr>
          <w:bCs/>
          <w:iCs/>
          <w:sz w:val="20"/>
          <w:szCs w:val="20"/>
        </w:rPr>
        <w:t>rantowego</w:t>
      </w:r>
      <w:r w:rsidR="007E5CEE">
        <w:rPr>
          <w:bCs/>
          <w:iCs/>
          <w:sz w:val="20"/>
          <w:szCs w:val="20"/>
        </w:rPr>
        <w:t>),</w:t>
      </w:r>
      <w:r w:rsidR="00287ED1">
        <w:rPr>
          <w:bCs/>
          <w:iCs/>
          <w:sz w:val="20"/>
          <w:szCs w:val="20"/>
        </w:rPr>
        <w:t xml:space="preserve"> </w:t>
      </w:r>
      <w:r w:rsidR="004E4F64">
        <w:rPr>
          <w:bCs/>
          <w:iCs/>
          <w:sz w:val="20"/>
          <w:szCs w:val="20"/>
        </w:rPr>
        <w:t>na któr</w:t>
      </w:r>
      <w:r w:rsidR="001D0009">
        <w:rPr>
          <w:bCs/>
          <w:iCs/>
          <w:sz w:val="20"/>
          <w:szCs w:val="20"/>
        </w:rPr>
        <w:t>y</w:t>
      </w:r>
      <w:r w:rsidR="00116D8A">
        <w:rPr>
          <w:bCs/>
          <w:iCs/>
          <w:sz w:val="20"/>
          <w:szCs w:val="20"/>
        </w:rPr>
        <w:t xml:space="preserve"> przeznaczonych zostanie </w:t>
      </w:r>
      <w:r w:rsidR="007F767A">
        <w:rPr>
          <w:bCs/>
          <w:iCs/>
          <w:sz w:val="20"/>
          <w:szCs w:val="20"/>
        </w:rPr>
        <w:t xml:space="preserve">min. 60% wnioskowanego </w:t>
      </w:r>
      <w:r w:rsidR="00950446">
        <w:rPr>
          <w:bCs/>
          <w:iCs/>
          <w:sz w:val="20"/>
          <w:szCs w:val="20"/>
        </w:rPr>
        <w:t>przez Wnioskodawcę</w:t>
      </w:r>
      <w:r w:rsidRPr="417535C1" w:rsidR="6B3B769F">
        <w:rPr>
          <w:sz w:val="20"/>
          <w:szCs w:val="20"/>
        </w:rPr>
        <w:t xml:space="preserve"> </w:t>
      </w:r>
      <w:r w:rsidR="001D0009">
        <w:rPr>
          <w:sz w:val="20"/>
          <w:szCs w:val="20"/>
        </w:rPr>
        <w:t>dofinansowania.</w:t>
      </w:r>
    </w:p>
    <w:p w:rsidR="003911C9" w:rsidP="48FEE124" w:rsidRDefault="00D07CD9" w14:paraId="7D20B0A1" w14:textId="4EDBF316">
      <w:pPr>
        <w:spacing w:line="276" w:lineRule="auto"/>
        <w:jc w:val="both"/>
        <w:rPr>
          <w:bCs/>
          <w:iCs/>
          <w:sz w:val="20"/>
          <w:szCs w:val="20"/>
        </w:rPr>
      </w:pPr>
      <w:r w:rsidRPr="48FEE124">
        <w:rPr>
          <w:b/>
          <w:sz w:val="20"/>
          <w:szCs w:val="20"/>
        </w:rPr>
        <w:t xml:space="preserve">Priorytet </w:t>
      </w:r>
      <w:r w:rsidRPr="48FEE124">
        <w:rPr>
          <w:b/>
          <w:bCs/>
          <w:sz w:val="20"/>
          <w:szCs w:val="20"/>
        </w:rPr>
        <w:t>po</w:t>
      </w:r>
      <w:r w:rsidRPr="48FEE124" w:rsidR="00566C18">
        <w:rPr>
          <w:b/>
          <w:bCs/>
          <w:sz w:val="20"/>
          <w:szCs w:val="20"/>
        </w:rPr>
        <w:t>mocniczy</w:t>
      </w:r>
      <w:r>
        <w:rPr>
          <w:bCs/>
          <w:iCs/>
          <w:sz w:val="20"/>
          <w:szCs w:val="20"/>
        </w:rPr>
        <w:t xml:space="preserve"> </w:t>
      </w:r>
      <w:r w:rsidR="00B9479C">
        <w:rPr>
          <w:bCs/>
          <w:iCs/>
          <w:sz w:val="20"/>
          <w:szCs w:val="20"/>
        </w:rPr>
        <w:t>–</w:t>
      </w:r>
      <w:r w:rsidR="00950446">
        <w:rPr>
          <w:bCs/>
          <w:iCs/>
          <w:sz w:val="20"/>
          <w:szCs w:val="20"/>
        </w:rPr>
        <w:t xml:space="preserve"> </w:t>
      </w:r>
      <w:r w:rsidR="000D371E">
        <w:rPr>
          <w:bCs/>
          <w:iCs/>
          <w:sz w:val="20"/>
          <w:szCs w:val="20"/>
        </w:rPr>
        <w:t>u</w:t>
      </w:r>
      <w:r w:rsidR="00950446">
        <w:rPr>
          <w:bCs/>
          <w:iCs/>
          <w:sz w:val="20"/>
          <w:szCs w:val="20"/>
        </w:rPr>
        <w:t>zupełniający obszar tematyczny</w:t>
      </w:r>
      <w:r w:rsidRPr="00AC5DA7" w:rsidR="00AC5DA7">
        <w:rPr>
          <w:bCs/>
          <w:iCs/>
          <w:sz w:val="20"/>
          <w:szCs w:val="20"/>
        </w:rPr>
        <w:t xml:space="preserve"> </w:t>
      </w:r>
      <w:r w:rsidR="00AC5DA7">
        <w:rPr>
          <w:bCs/>
          <w:iCs/>
          <w:sz w:val="20"/>
          <w:szCs w:val="20"/>
        </w:rPr>
        <w:t>działań</w:t>
      </w:r>
      <w:r w:rsidR="007E5CEE">
        <w:rPr>
          <w:bCs/>
          <w:iCs/>
          <w:sz w:val="20"/>
          <w:szCs w:val="20"/>
        </w:rPr>
        <w:t xml:space="preserve"> (</w:t>
      </w:r>
      <w:r w:rsidR="00AC5DA7">
        <w:rPr>
          <w:bCs/>
          <w:iCs/>
          <w:sz w:val="20"/>
          <w:szCs w:val="20"/>
        </w:rPr>
        <w:t xml:space="preserve">w ramach </w:t>
      </w:r>
      <w:r w:rsidR="007E5CEE">
        <w:rPr>
          <w:bCs/>
          <w:iCs/>
          <w:sz w:val="20"/>
          <w:szCs w:val="20"/>
        </w:rPr>
        <w:t>priorytet</w:t>
      </w:r>
      <w:r w:rsidR="00AC5DA7">
        <w:rPr>
          <w:bCs/>
          <w:iCs/>
          <w:sz w:val="20"/>
          <w:szCs w:val="20"/>
        </w:rPr>
        <w:t>ów</w:t>
      </w:r>
      <w:r w:rsidR="007E5CEE">
        <w:rPr>
          <w:bCs/>
          <w:iCs/>
          <w:sz w:val="20"/>
          <w:szCs w:val="20"/>
        </w:rPr>
        <w:t xml:space="preserve"> Konkursu </w:t>
      </w:r>
      <w:r w:rsidR="00405B1A">
        <w:rPr>
          <w:bCs/>
          <w:iCs/>
          <w:sz w:val="20"/>
          <w:szCs w:val="20"/>
        </w:rPr>
        <w:t>G</w:t>
      </w:r>
      <w:r w:rsidR="007E5CEE">
        <w:rPr>
          <w:bCs/>
          <w:iCs/>
          <w:sz w:val="20"/>
          <w:szCs w:val="20"/>
        </w:rPr>
        <w:t xml:space="preserve">rantowego), </w:t>
      </w:r>
      <w:r w:rsidR="00116D8A">
        <w:rPr>
          <w:bCs/>
          <w:iCs/>
          <w:sz w:val="20"/>
          <w:szCs w:val="20"/>
        </w:rPr>
        <w:t>na który prz</w:t>
      </w:r>
      <w:r w:rsidR="001D0009">
        <w:rPr>
          <w:bCs/>
          <w:iCs/>
          <w:sz w:val="20"/>
          <w:szCs w:val="20"/>
        </w:rPr>
        <w:t xml:space="preserve">eznaczone zostanie </w:t>
      </w:r>
      <w:r w:rsidRPr="48FEE124" w:rsidR="00AC5DA7">
        <w:rPr>
          <w:sz w:val="20"/>
          <w:szCs w:val="20"/>
        </w:rPr>
        <w:t>ma</w:t>
      </w:r>
      <w:r w:rsidRPr="48FEE124" w:rsidR="4093A366">
        <w:rPr>
          <w:sz w:val="20"/>
          <w:szCs w:val="20"/>
        </w:rPr>
        <w:t>ks</w:t>
      </w:r>
      <w:r w:rsidRPr="48FEE124" w:rsidR="00AC5DA7">
        <w:rPr>
          <w:sz w:val="20"/>
          <w:szCs w:val="20"/>
        </w:rPr>
        <w:t>.</w:t>
      </w:r>
      <w:r w:rsidR="00AC5DA7">
        <w:rPr>
          <w:bCs/>
          <w:iCs/>
          <w:sz w:val="20"/>
          <w:szCs w:val="20"/>
        </w:rPr>
        <w:t xml:space="preserve"> 40% wnioskowanego </w:t>
      </w:r>
      <w:r w:rsidRPr="417535C1" w:rsidR="7EF81A32">
        <w:rPr>
          <w:sz w:val="20"/>
          <w:szCs w:val="20"/>
        </w:rPr>
        <w:t>przez Wnioskodawcę</w:t>
      </w:r>
      <w:r w:rsidR="004F4F00">
        <w:rPr>
          <w:sz w:val="20"/>
          <w:szCs w:val="20"/>
        </w:rPr>
        <w:t xml:space="preserve"> </w:t>
      </w:r>
      <w:r w:rsidR="001D0009">
        <w:rPr>
          <w:sz w:val="20"/>
          <w:szCs w:val="20"/>
        </w:rPr>
        <w:t xml:space="preserve">dofinansowania. </w:t>
      </w:r>
    </w:p>
    <w:p w:rsidR="00F43F84" w:rsidP="48FEE124" w:rsidRDefault="00F43F84" w14:paraId="6A250081" w14:textId="7FDDB837">
      <w:pPr>
        <w:spacing w:line="276" w:lineRule="auto"/>
        <w:jc w:val="both"/>
        <w:rPr>
          <w:bCs/>
          <w:iCs/>
          <w:sz w:val="20"/>
          <w:szCs w:val="20"/>
        </w:rPr>
      </w:pPr>
      <w:r w:rsidRPr="48FEE124">
        <w:rPr>
          <w:b/>
          <w:sz w:val="20"/>
          <w:szCs w:val="20"/>
        </w:rPr>
        <w:t>Wnioskodawca</w:t>
      </w:r>
      <w:r w:rsidR="003C7DEA">
        <w:rPr>
          <w:bCs/>
          <w:iCs/>
          <w:sz w:val="20"/>
          <w:szCs w:val="20"/>
        </w:rPr>
        <w:t xml:space="preserve"> –</w:t>
      </w:r>
      <w:r w:rsidR="00F900C9">
        <w:rPr>
          <w:bCs/>
          <w:iCs/>
          <w:sz w:val="20"/>
          <w:szCs w:val="20"/>
        </w:rPr>
        <w:t xml:space="preserve"> </w:t>
      </w:r>
      <w:r w:rsidR="000D371E">
        <w:rPr>
          <w:bCs/>
          <w:iCs/>
          <w:sz w:val="20"/>
          <w:szCs w:val="20"/>
        </w:rPr>
        <w:t>p</w:t>
      </w:r>
      <w:r w:rsidR="00F900C9">
        <w:rPr>
          <w:bCs/>
          <w:iCs/>
          <w:sz w:val="20"/>
          <w:szCs w:val="20"/>
        </w:rPr>
        <w:t xml:space="preserve">odmiot biorący udział w Konkursie </w:t>
      </w:r>
      <w:r w:rsidR="001D0009">
        <w:rPr>
          <w:bCs/>
          <w:iCs/>
          <w:sz w:val="20"/>
          <w:szCs w:val="20"/>
        </w:rPr>
        <w:t>G</w:t>
      </w:r>
      <w:r w:rsidR="00F900C9">
        <w:rPr>
          <w:bCs/>
          <w:iCs/>
          <w:sz w:val="20"/>
          <w:szCs w:val="20"/>
        </w:rPr>
        <w:t>rantowym</w:t>
      </w:r>
      <w:r w:rsidR="00380B6F">
        <w:rPr>
          <w:bCs/>
          <w:iCs/>
          <w:sz w:val="20"/>
          <w:szCs w:val="20"/>
        </w:rPr>
        <w:t>.</w:t>
      </w:r>
    </w:p>
    <w:p w:rsidR="00794090" w:rsidP="48FEE124" w:rsidRDefault="00794090" w14:paraId="289143FC" w14:textId="1F41434D">
      <w:pPr>
        <w:spacing w:line="276" w:lineRule="auto"/>
        <w:jc w:val="both"/>
        <w:rPr>
          <w:bCs/>
          <w:iCs/>
          <w:sz w:val="20"/>
          <w:szCs w:val="20"/>
        </w:rPr>
      </w:pPr>
      <w:r w:rsidRPr="48FEE124">
        <w:rPr>
          <w:b/>
          <w:sz w:val="20"/>
          <w:szCs w:val="20"/>
        </w:rPr>
        <w:t>Wsparcie finansowe/rzeczowe</w:t>
      </w:r>
      <w:r w:rsidR="00380B6F">
        <w:rPr>
          <w:bCs/>
          <w:iCs/>
          <w:sz w:val="20"/>
          <w:szCs w:val="20"/>
        </w:rPr>
        <w:t xml:space="preserve"> – </w:t>
      </w:r>
      <w:r w:rsidR="000D371E">
        <w:rPr>
          <w:bCs/>
          <w:iCs/>
          <w:sz w:val="20"/>
          <w:szCs w:val="20"/>
        </w:rPr>
        <w:t>p</w:t>
      </w:r>
      <w:r w:rsidR="00324CFC">
        <w:rPr>
          <w:bCs/>
          <w:iCs/>
          <w:sz w:val="20"/>
          <w:szCs w:val="20"/>
        </w:rPr>
        <w:t xml:space="preserve">omoc finansowa bądź </w:t>
      </w:r>
      <w:r w:rsidR="00397948">
        <w:rPr>
          <w:bCs/>
          <w:iCs/>
          <w:sz w:val="20"/>
          <w:szCs w:val="20"/>
        </w:rPr>
        <w:t xml:space="preserve">rzeczowa </w:t>
      </w:r>
      <w:r w:rsidR="004A5D8A">
        <w:rPr>
          <w:bCs/>
          <w:iCs/>
          <w:sz w:val="20"/>
          <w:szCs w:val="20"/>
        </w:rPr>
        <w:t>przekazywana</w:t>
      </w:r>
      <w:r w:rsidR="00DA0C3E">
        <w:rPr>
          <w:bCs/>
          <w:iCs/>
          <w:sz w:val="20"/>
          <w:szCs w:val="20"/>
        </w:rPr>
        <w:t xml:space="preserve"> </w:t>
      </w:r>
      <w:r w:rsidR="00032E38">
        <w:rPr>
          <w:bCs/>
          <w:iCs/>
          <w:sz w:val="20"/>
          <w:szCs w:val="20"/>
        </w:rPr>
        <w:t>odbiorcom projektu</w:t>
      </w:r>
      <w:r w:rsidR="003650C2">
        <w:rPr>
          <w:bCs/>
          <w:iCs/>
          <w:sz w:val="20"/>
          <w:szCs w:val="20"/>
        </w:rPr>
        <w:t xml:space="preserve"> </w:t>
      </w:r>
      <w:r w:rsidR="004A5D8A">
        <w:rPr>
          <w:bCs/>
          <w:iCs/>
          <w:sz w:val="20"/>
          <w:szCs w:val="20"/>
        </w:rPr>
        <w:t xml:space="preserve">przez </w:t>
      </w:r>
      <w:proofErr w:type="spellStart"/>
      <w:r w:rsidR="004A5D8A">
        <w:rPr>
          <w:bCs/>
          <w:iCs/>
          <w:sz w:val="20"/>
          <w:szCs w:val="20"/>
        </w:rPr>
        <w:t>Grantobiorcę</w:t>
      </w:r>
      <w:proofErr w:type="spellEnd"/>
      <w:r w:rsidR="002C1B0D">
        <w:rPr>
          <w:bCs/>
          <w:iCs/>
          <w:sz w:val="20"/>
          <w:szCs w:val="20"/>
        </w:rPr>
        <w:t xml:space="preserve">, który otrzymał dofinansowanie </w:t>
      </w:r>
      <w:r w:rsidR="00457640">
        <w:rPr>
          <w:bCs/>
          <w:iCs/>
          <w:sz w:val="20"/>
          <w:szCs w:val="20"/>
        </w:rPr>
        <w:t>w ramach Konkursu Grantowego.</w:t>
      </w:r>
    </w:p>
    <w:p w:rsidR="00794090" w:rsidP="003911C9" w:rsidRDefault="00794090" w14:paraId="67E9DC55" w14:textId="77777777">
      <w:pPr>
        <w:spacing w:line="276" w:lineRule="auto"/>
        <w:rPr>
          <w:bCs/>
          <w:iCs/>
          <w:sz w:val="20"/>
          <w:szCs w:val="20"/>
        </w:rPr>
      </w:pPr>
    </w:p>
    <w:p w:rsidR="009B27A7" w:rsidRDefault="009B27A7" w14:paraId="2484BEB4" w14:textId="77777777">
      <w:pPr>
        <w:spacing w:line="276" w:lineRule="auto"/>
        <w:jc w:val="right"/>
        <w:rPr>
          <w:b/>
          <w:i/>
          <w:sz w:val="20"/>
          <w:szCs w:val="20"/>
        </w:rPr>
      </w:pPr>
    </w:p>
    <w:p w:rsidR="002C395F" w:rsidRDefault="00C90DF9" w14:paraId="1394C873" w14:textId="3C7F4B71">
      <w:pPr>
        <w:spacing w:line="276" w:lineRule="auto"/>
        <w:jc w:val="both"/>
        <w:rPr>
          <w:b/>
          <w:sz w:val="20"/>
          <w:szCs w:val="20"/>
        </w:rPr>
      </w:pPr>
      <w:r w:rsidRPr="00EC4EBA">
        <w:rPr>
          <w:b/>
          <w:sz w:val="20"/>
          <w:szCs w:val="20"/>
        </w:rPr>
        <w:t xml:space="preserve">1. </w:t>
      </w:r>
      <w:r w:rsidRPr="00EC4EBA" w:rsidR="00EC4EBA">
        <w:rPr>
          <w:b/>
          <w:sz w:val="20"/>
          <w:szCs w:val="20"/>
        </w:rPr>
        <w:t xml:space="preserve">Ogólne informacje o </w:t>
      </w:r>
      <w:r w:rsidRPr="00EC4EBA" w:rsidR="00FC732F">
        <w:rPr>
          <w:b/>
          <w:sz w:val="20"/>
          <w:szCs w:val="20"/>
        </w:rPr>
        <w:t>K</w:t>
      </w:r>
      <w:r w:rsidRPr="00EC4EBA">
        <w:rPr>
          <w:b/>
          <w:sz w:val="20"/>
          <w:szCs w:val="20"/>
        </w:rPr>
        <w:t>onkurs</w:t>
      </w:r>
      <w:r w:rsidRPr="00EC4EBA" w:rsidR="00EC4EBA">
        <w:rPr>
          <w:b/>
          <w:sz w:val="20"/>
          <w:szCs w:val="20"/>
        </w:rPr>
        <w:t>ie</w:t>
      </w:r>
      <w:r w:rsidRPr="00EC4EBA">
        <w:rPr>
          <w:b/>
          <w:sz w:val="20"/>
          <w:szCs w:val="20"/>
        </w:rPr>
        <w:t xml:space="preserve"> </w:t>
      </w:r>
      <w:r w:rsidR="002C1B0D">
        <w:rPr>
          <w:b/>
          <w:sz w:val="20"/>
          <w:szCs w:val="20"/>
        </w:rPr>
        <w:t>G</w:t>
      </w:r>
      <w:r w:rsidRPr="00EC4EBA">
        <w:rPr>
          <w:b/>
          <w:sz w:val="20"/>
          <w:szCs w:val="20"/>
        </w:rPr>
        <w:t>rantowy</w:t>
      </w:r>
      <w:r w:rsidRPr="00EC4EBA" w:rsidR="00EC4EBA">
        <w:rPr>
          <w:b/>
          <w:sz w:val="20"/>
          <w:szCs w:val="20"/>
        </w:rPr>
        <w:t>m</w:t>
      </w:r>
      <w:r w:rsidRPr="00EC4EBA">
        <w:rPr>
          <w:b/>
          <w:sz w:val="20"/>
          <w:szCs w:val="20"/>
        </w:rPr>
        <w:t xml:space="preserve"> na rzecz Białorusi</w:t>
      </w:r>
      <w:r w:rsidR="00467F94">
        <w:rPr>
          <w:b/>
          <w:sz w:val="20"/>
          <w:szCs w:val="20"/>
        </w:rPr>
        <w:t xml:space="preserve"> </w:t>
      </w:r>
      <w:r w:rsidR="00AA3AB0">
        <w:rPr>
          <w:b/>
          <w:sz w:val="20"/>
          <w:szCs w:val="20"/>
        </w:rPr>
        <w:t>lub</w:t>
      </w:r>
      <w:r w:rsidR="00467F94">
        <w:rPr>
          <w:b/>
          <w:sz w:val="20"/>
          <w:szCs w:val="20"/>
        </w:rPr>
        <w:t xml:space="preserve"> Ukrainy</w:t>
      </w:r>
    </w:p>
    <w:p w:rsidRPr="00AA414C" w:rsidR="00AA414C" w:rsidP="00AA414C" w:rsidRDefault="00C90DF9" w14:paraId="567C03B0" w14:textId="54504C7E">
      <w:pPr>
        <w:pStyle w:val="ListParagraph"/>
        <w:numPr>
          <w:ilvl w:val="1"/>
          <w:numId w:val="13"/>
        </w:numPr>
        <w:spacing w:line="276" w:lineRule="auto"/>
        <w:jc w:val="both"/>
        <w:rPr>
          <w:b/>
          <w:sz w:val="20"/>
          <w:szCs w:val="20"/>
        </w:rPr>
      </w:pPr>
      <w:r w:rsidRPr="00AA414C">
        <w:rPr>
          <w:bCs/>
          <w:sz w:val="20"/>
          <w:szCs w:val="20"/>
        </w:rPr>
        <w:t xml:space="preserve">Celem </w:t>
      </w:r>
      <w:r w:rsidR="002C1B0D">
        <w:rPr>
          <w:bCs/>
          <w:sz w:val="20"/>
          <w:szCs w:val="20"/>
        </w:rPr>
        <w:t>K</w:t>
      </w:r>
      <w:r w:rsidRPr="00AA414C">
        <w:rPr>
          <w:bCs/>
          <w:sz w:val="20"/>
          <w:szCs w:val="20"/>
        </w:rPr>
        <w:t xml:space="preserve">onkursu </w:t>
      </w:r>
      <w:r w:rsidR="002C1B0D">
        <w:rPr>
          <w:bCs/>
          <w:sz w:val="20"/>
          <w:szCs w:val="20"/>
        </w:rPr>
        <w:t>G</w:t>
      </w:r>
      <w:r w:rsidRPr="00AA414C">
        <w:rPr>
          <w:bCs/>
          <w:sz w:val="20"/>
          <w:szCs w:val="20"/>
        </w:rPr>
        <w:t xml:space="preserve">rantowego na rzecz Białorusi </w:t>
      </w:r>
      <w:r w:rsidR="00594070">
        <w:rPr>
          <w:sz w:val="20"/>
          <w:szCs w:val="20"/>
        </w:rPr>
        <w:t>i</w:t>
      </w:r>
      <w:r w:rsidRPr="16ABF085" w:rsidR="004E6B81">
        <w:rPr>
          <w:sz w:val="20"/>
          <w:szCs w:val="20"/>
        </w:rPr>
        <w:t xml:space="preserve"> </w:t>
      </w:r>
      <w:r w:rsidRPr="00DA28BD" w:rsidR="004E6B81">
        <w:rPr>
          <w:color w:val="auto"/>
          <w:sz w:val="20"/>
          <w:szCs w:val="20"/>
        </w:rPr>
        <w:t xml:space="preserve">Ukrainy </w:t>
      </w:r>
      <w:r w:rsidRPr="00DA28BD">
        <w:rPr>
          <w:color w:val="auto"/>
          <w:sz w:val="20"/>
          <w:szCs w:val="20"/>
        </w:rPr>
        <w:t>(</w:t>
      </w:r>
      <w:r w:rsidRPr="00AA414C">
        <w:rPr>
          <w:bCs/>
          <w:sz w:val="20"/>
          <w:szCs w:val="20"/>
        </w:rPr>
        <w:t>zwanego dalej Konkursem) jest udzielenie wsparcia</w:t>
      </w:r>
      <w:r w:rsidRPr="00AA414C" w:rsidR="00FC732F">
        <w:rPr>
          <w:bCs/>
        </w:rPr>
        <w:t xml:space="preserve"> </w:t>
      </w:r>
      <w:r w:rsidRPr="00AA414C" w:rsidR="00FC732F">
        <w:rPr>
          <w:bCs/>
          <w:sz w:val="20"/>
          <w:szCs w:val="20"/>
        </w:rPr>
        <w:t>społeczeństw</w:t>
      </w:r>
      <w:r w:rsidRPr="00AA414C" w:rsidR="00554963">
        <w:rPr>
          <w:bCs/>
          <w:sz w:val="20"/>
          <w:szCs w:val="20"/>
        </w:rPr>
        <w:t xml:space="preserve">u </w:t>
      </w:r>
      <w:r w:rsidRPr="00AA414C" w:rsidR="00FC732F">
        <w:rPr>
          <w:bCs/>
          <w:sz w:val="20"/>
          <w:szCs w:val="20"/>
        </w:rPr>
        <w:t>białoruski</w:t>
      </w:r>
      <w:r w:rsidRPr="00AA414C" w:rsidR="00554963">
        <w:rPr>
          <w:bCs/>
          <w:sz w:val="20"/>
          <w:szCs w:val="20"/>
        </w:rPr>
        <w:t>emu</w:t>
      </w:r>
      <w:r w:rsidRPr="00AA414C" w:rsidR="00FC732F">
        <w:rPr>
          <w:bCs/>
          <w:sz w:val="20"/>
          <w:szCs w:val="20"/>
        </w:rPr>
        <w:t xml:space="preserve"> </w:t>
      </w:r>
      <w:r w:rsidRPr="16ABF085" w:rsidR="004E6B81">
        <w:rPr>
          <w:sz w:val="20"/>
          <w:szCs w:val="20"/>
        </w:rPr>
        <w:t>i ukraińskiemu</w:t>
      </w:r>
      <w:r w:rsidRPr="16ABF085" w:rsidR="00FC732F">
        <w:rPr>
          <w:sz w:val="20"/>
          <w:szCs w:val="20"/>
        </w:rPr>
        <w:t xml:space="preserve"> </w:t>
      </w:r>
      <w:r w:rsidRPr="00AA414C" w:rsidR="00FC732F">
        <w:rPr>
          <w:bCs/>
          <w:sz w:val="20"/>
          <w:szCs w:val="20"/>
        </w:rPr>
        <w:t>w jego dążeniu do wolności i demokracji</w:t>
      </w:r>
      <w:r w:rsidR="007C6CAA">
        <w:rPr>
          <w:bCs/>
          <w:sz w:val="20"/>
          <w:szCs w:val="20"/>
        </w:rPr>
        <w:t>.</w:t>
      </w:r>
      <w:r w:rsidRPr="00AA414C" w:rsidR="00FC732F">
        <w:rPr>
          <w:bCs/>
          <w:sz w:val="20"/>
          <w:szCs w:val="20"/>
        </w:rPr>
        <w:t xml:space="preserve"> </w:t>
      </w:r>
    </w:p>
    <w:p w:rsidR="002C395F" w:rsidP="1BD7AE36" w:rsidRDefault="00F90CEB" w14:paraId="6EA66455" w14:textId="21A6144A">
      <w:pPr>
        <w:pStyle w:val="ListParagraph"/>
        <w:numPr>
          <w:ilvl w:val="1"/>
          <w:numId w:val="13"/>
        </w:numPr>
        <w:spacing w:line="276" w:lineRule="auto"/>
        <w:jc w:val="both"/>
        <w:rPr>
          <w:sz w:val="20"/>
          <w:szCs w:val="20"/>
        </w:rPr>
      </w:pPr>
      <w:r w:rsidRPr="1BD7AE36">
        <w:rPr>
          <w:sz w:val="20"/>
          <w:szCs w:val="20"/>
        </w:rPr>
        <w:t>P</w:t>
      </w:r>
      <w:r w:rsidRPr="1BD7AE36" w:rsidR="00C90DF9">
        <w:rPr>
          <w:sz w:val="20"/>
          <w:szCs w:val="20"/>
        </w:rPr>
        <w:t>rojekt</w:t>
      </w:r>
      <w:r w:rsidRPr="1BD7AE36">
        <w:rPr>
          <w:sz w:val="20"/>
          <w:szCs w:val="20"/>
        </w:rPr>
        <w:t>y</w:t>
      </w:r>
      <w:r w:rsidRPr="1BD7AE36" w:rsidR="00C90DF9">
        <w:rPr>
          <w:sz w:val="20"/>
          <w:szCs w:val="20"/>
        </w:rPr>
        <w:t xml:space="preserve"> wyłonio</w:t>
      </w:r>
      <w:r w:rsidRPr="1BD7AE36">
        <w:rPr>
          <w:sz w:val="20"/>
          <w:szCs w:val="20"/>
        </w:rPr>
        <w:t>ne</w:t>
      </w:r>
      <w:r w:rsidRPr="1BD7AE36" w:rsidR="00C90DF9">
        <w:rPr>
          <w:sz w:val="20"/>
          <w:szCs w:val="20"/>
        </w:rPr>
        <w:t xml:space="preserve"> w Konkursie będ</w:t>
      </w:r>
      <w:r w:rsidRPr="1BD7AE36" w:rsidR="00D142A0">
        <w:rPr>
          <w:sz w:val="20"/>
          <w:szCs w:val="20"/>
        </w:rPr>
        <w:t>ą</w:t>
      </w:r>
      <w:r w:rsidRPr="1BD7AE36" w:rsidR="00C90DF9">
        <w:rPr>
          <w:sz w:val="20"/>
          <w:szCs w:val="20"/>
        </w:rPr>
        <w:t xml:space="preserve"> </w:t>
      </w:r>
      <w:r w:rsidRPr="1BD7AE36" w:rsidR="00CA374E">
        <w:rPr>
          <w:sz w:val="20"/>
          <w:szCs w:val="20"/>
        </w:rPr>
        <w:t>obejmowały</w:t>
      </w:r>
      <w:r w:rsidRPr="1BD7AE36" w:rsidR="00C90DF9">
        <w:rPr>
          <w:sz w:val="20"/>
          <w:szCs w:val="20"/>
        </w:rPr>
        <w:t xml:space="preserve"> działa</w:t>
      </w:r>
      <w:r w:rsidRPr="1BD7AE36">
        <w:rPr>
          <w:sz w:val="20"/>
          <w:szCs w:val="20"/>
        </w:rPr>
        <w:t>nia</w:t>
      </w:r>
      <w:r w:rsidRPr="1BD7AE36" w:rsidR="00C90DF9">
        <w:rPr>
          <w:sz w:val="20"/>
          <w:szCs w:val="20"/>
        </w:rPr>
        <w:t xml:space="preserve"> w </w:t>
      </w:r>
      <w:r w:rsidRPr="009F5935" w:rsidR="00C90DF9">
        <w:rPr>
          <w:sz w:val="20"/>
          <w:szCs w:val="20"/>
        </w:rPr>
        <w:t xml:space="preserve">ramach </w:t>
      </w:r>
      <w:r w:rsidRPr="009F5935" w:rsidR="00405B1A">
        <w:rPr>
          <w:sz w:val="20"/>
          <w:szCs w:val="20"/>
        </w:rPr>
        <w:t>trzech</w:t>
      </w:r>
      <w:r w:rsidRPr="1BD7AE36" w:rsidR="00FC732F">
        <w:rPr>
          <w:sz w:val="20"/>
          <w:szCs w:val="20"/>
        </w:rPr>
        <w:t xml:space="preserve"> priorytetów</w:t>
      </w:r>
      <w:r w:rsidR="006852CD">
        <w:rPr>
          <w:sz w:val="20"/>
          <w:szCs w:val="20"/>
        </w:rPr>
        <w:t xml:space="preserve">. </w:t>
      </w:r>
      <w:r w:rsidR="00BF40B6">
        <w:rPr>
          <w:sz w:val="20"/>
          <w:szCs w:val="20"/>
        </w:rPr>
        <w:t>Każdy z priorytetów</w:t>
      </w:r>
      <w:r w:rsidR="00DD589E">
        <w:rPr>
          <w:sz w:val="20"/>
          <w:szCs w:val="20"/>
        </w:rPr>
        <w:t xml:space="preserve"> przewiduje </w:t>
      </w:r>
      <w:r w:rsidR="005C311B">
        <w:rPr>
          <w:sz w:val="20"/>
          <w:szCs w:val="20"/>
        </w:rPr>
        <w:t xml:space="preserve">konieczność </w:t>
      </w:r>
      <w:r w:rsidR="00EA08AF">
        <w:rPr>
          <w:sz w:val="20"/>
          <w:szCs w:val="20"/>
        </w:rPr>
        <w:t xml:space="preserve">osiągnięcia </w:t>
      </w:r>
      <w:r w:rsidR="00DD589E">
        <w:rPr>
          <w:sz w:val="20"/>
          <w:szCs w:val="20"/>
        </w:rPr>
        <w:t>wskaźnik</w:t>
      </w:r>
      <w:r w:rsidR="00D5488E">
        <w:rPr>
          <w:sz w:val="20"/>
          <w:szCs w:val="20"/>
        </w:rPr>
        <w:t>ów</w:t>
      </w:r>
      <w:r w:rsidR="00DD589E">
        <w:rPr>
          <w:sz w:val="20"/>
          <w:szCs w:val="20"/>
        </w:rPr>
        <w:t xml:space="preserve">, które </w:t>
      </w:r>
      <w:r w:rsidR="00CC3ED9">
        <w:rPr>
          <w:sz w:val="20"/>
          <w:szCs w:val="20"/>
        </w:rPr>
        <w:t xml:space="preserve">posłużą </w:t>
      </w:r>
      <w:r w:rsidR="002C1B0D">
        <w:rPr>
          <w:sz w:val="20"/>
          <w:szCs w:val="20"/>
        </w:rPr>
        <w:t xml:space="preserve">do </w:t>
      </w:r>
      <w:r w:rsidR="00410D08">
        <w:rPr>
          <w:sz w:val="20"/>
          <w:szCs w:val="20"/>
        </w:rPr>
        <w:t xml:space="preserve">oceny </w:t>
      </w:r>
      <w:r w:rsidR="002C1B0D">
        <w:rPr>
          <w:sz w:val="20"/>
          <w:szCs w:val="20"/>
        </w:rPr>
        <w:t xml:space="preserve">stopnia </w:t>
      </w:r>
      <w:r w:rsidR="00410D08">
        <w:rPr>
          <w:sz w:val="20"/>
          <w:szCs w:val="20"/>
        </w:rPr>
        <w:t xml:space="preserve">realizacji </w:t>
      </w:r>
      <w:r w:rsidR="006C23ED">
        <w:rPr>
          <w:sz w:val="20"/>
          <w:szCs w:val="20"/>
        </w:rPr>
        <w:t>zakładanych rezultatów</w:t>
      </w:r>
      <w:r w:rsidR="00CC3ED9">
        <w:rPr>
          <w:sz w:val="20"/>
          <w:szCs w:val="20"/>
        </w:rPr>
        <w:t xml:space="preserve">. Lista wskaźników stanowi załącznik </w:t>
      </w:r>
      <w:r w:rsidR="009727BA">
        <w:rPr>
          <w:sz w:val="20"/>
          <w:szCs w:val="20"/>
        </w:rPr>
        <w:t xml:space="preserve">nr 1 </w:t>
      </w:r>
      <w:r w:rsidR="00CC3ED9">
        <w:rPr>
          <w:sz w:val="20"/>
          <w:szCs w:val="20"/>
        </w:rPr>
        <w:t>do niniejszego Regulaminu</w:t>
      </w:r>
      <w:r w:rsidR="002A23AA">
        <w:rPr>
          <w:sz w:val="20"/>
          <w:szCs w:val="20"/>
        </w:rPr>
        <w:t>.</w:t>
      </w:r>
    </w:p>
    <w:p w:rsidR="00CF19AF" w:rsidP="00723951" w:rsidRDefault="00CF19AF" w14:paraId="0063F237" w14:textId="77777777">
      <w:pPr>
        <w:pStyle w:val="ListParagraph"/>
        <w:spacing w:line="276" w:lineRule="auto"/>
        <w:ind w:left="450"/>
        <w:jc w:val="both"/>
        <w:rPr>
          <w:sz w:val="20"/>
          <w:szCs w:val="20"/>
        </w:rPr>
      </w:pPr>
    </w:p>
    <w:p w:rsidRPr="00FB50B2" w:rsidR="002A23AA" w:rsidP="002A23AA" w:rsidRDefault="002A23AA" w14:paraId="154FD9A9" w14:textId="77777777">
      <w:pPr>
        <w:pStyle w:val="ListParagraph"/>
        <w:spacing w:line="276" w:lineRule="auto"/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Priorytety:</w:t>
      </w:r>
    </w:p>
    <w:p w:rsidR="00150143" w:rsidP="00150143" w:rsidRDefault="00150143" w14:paraId="335DEC48" w14:textId="77777777">
      <w:pPr>
        <w:pStyle w:val="Default"/>
        <w:ind w:left="450"/>
        <w:rPr>
          <w:b/>
          <w:bCs/>
          <w:color w:val="auto"/>
          <w:sz w:val="20"/>
          <w:szCs w:val="20"/>
        </w:rPr>
      </w:pPr>
    </w:p>
    <w:p w:rsidRPr="00A603F7" w:rsidR="00150143" w:rsidP="291675DF" w:rsidRDefault="00150143" w14:paraId="353E5DBB" w14:textId="3B21D392">
      <w:pPr>
        <w:pStyle w:val="Default"/>
        <w:ind w:left="450"/>
        <w:rPr>
          <w:b w:val="1"/>
          <w:bCs w:val="1"/>
          <w:color w:val="auto"/>
          <w:sz w:val="20"/>
          <w:szCs w:val="20"/>
        </w:rPr>
      </w:pPr>
      <w:r w:rsidRPr="291675DF" w:rsidR="00150143">
        <w:rPr>
          <w:b w:val="1"/>
          <w:bCs w:val="1"/>
          <w:color w:val="auto"/>
          <w:sz w:val="20"/>
          <w:szCs w:val="20"/>
        </w:rPr>
        <w:t>I</w:t>
      </w:r>
      <w:r w:rsidRPr="291675DF" w:rsidR="5BE7535B">
        <w:rPr>
          <w:b w:val="1"/>
          <w:bCs w:val="1"/>
          <w:color w:val="auto"/>
          <w:sz w:val="20"/>
          <w:szCs w:val="20"/>
        </w:rPr>
        <w:t>. Wsparcie dla osób</w:t>
      </w:r>
      <w:r w:rsidRPr="291675DF" w:rsidR="004B45F0">
        <w:rPr>
          <w:b w:val="1"/>
          <w:bCs w:val="1"/>
          <w:color w:val="auto"/>
          <w:sz w:val="20"/>
          <w:szCs w:val="20"/>
        </w:rPr>
        <w:t xml:space="preserve"> represjonowanych</w:t>
      </w:r>
      <w:r w:rsidRPr="291675DF" w:rsidR="2892375E">
        <w:rPr>
          <w:b w:val="1"/>
          <w:bCs w:val="1"/>
          <w:color w:val="auto"/>
          <w:sz w:val="20"/>
          <w:szCs w:val="20"/>
        </w:rPr>
        <w:t xml:space="preserve">, </w:t>
      </w:r>
      <w:r w:rsidRPr="291675DF" w:rsidR="5BE7535B">
        <w:rPr>
          <w:b w:val="1"/>
          <w:bCs w:val="1"/>
          <w:color w:val="auto"/>
          <w:sz w:val="20"/>
          <w:szCs w:val="20"/>
        </w:rPr>
        <w:t>które</w:t>
      </w:r>
      <w:r w:rsidRPr="291675DF" w:rsidR="5BE7535B">
        <w:rPr>
          <w:b w:val="1"/>
          <w:bCs w:val="1"/>
          <w:color w:val="auto"/>
          <w:sz w:val="20"/>
          <w:szCs w:val="20"/>
        </w:rPr>
        <w:t xml:space="preserve"> ze względu na </w:t>
      </w:r>
      <w:r w:rsidRPr="291675DF" w:rsidR="6CACD03B">
        <w:rPr>
          <w:b w:val="1"/>
          <w:bCs w:val="1"/>
          <w:color w:val="auto"/>
          <w:sz w:val="20"/>
          <w:szCs w:val="20"/>
        </w:rPr>
        <w:t>sytuację w</w:t>
      </w:r>
      <w:r w:rsidRPr="291675DF" w:rsidR="009B1690">
        <w:rPr>
          <w:b w:val="1"/>
          <w:bCs w:val="1"/>
          <w:color w:val="auto"/>
          <w:sz w:val="20"/>
          <w:szCs w:val="20"/>
        </w:rPr>
        <w:t xml:space="preserve"> </w:t>
      </w:r>
      <w:r w:rsidRPr="291675DF" w:rsidR="5BE7535B">
        <w:rPr>
          <w:b w:val="1"/>
          <w:bCs w:val="1"/>
          <w:color w:val="auto"/>
          <w:sz w:val="20"/>
          <w:szCs w:val="20"/>
        </w:rPr>
        <w:t xml:space="preserve">Białorusi </w:t>
      </w:r>
      <w:r w:rsidRPr="291675DF" w:rsidR="00AA3AB0">
        <w:rPr>
          <w:b w:val="1"/>
          <w:bCs w:val="1"/>
          <w:color w:val="auto"/>
          <w:sz w:val="20"/>
          <w:szCs w:val="20"/>
        </w:rPr>
        <w:t>lub</w:t>
      </w:r>
      <w:r w:rsidRPr="291675DF" w:rsidR="004E6B81">
        <w:rPr>
          <w:b w:val="1"/>
          <w:bCs w:val="1"/>
          <w:color w:val="auto"/>
          <w:sz w:val="20"/>
          <w:szCs w:val="20"/>
        </w:rPr>
        <w:t xml:space="preserve"> Ukrainie</w:t>
      </w:r>
      <w:r w:rsidRPr="291675DF" w:rsidR="5BE7535B">
        <w:rPr>
          <w:b w:val="1"/>
          <w:bCs w:val="1"/>
          <w:color w:val="auto"/>
          <w:sz w:val="20"/>
          <w:szCs w:val="20"/>
        </w:rPr>
        <w:t xml:space="preserve"> </w:t>
      </w:r>
      <w:r w:rsidRPr="291675DF" w:rsidR="51BA5E72">
        <w:rPr>
          <w:b w:val="1"/>
          <w:bCs w:val="1"/>
          <w:color w:val="auto"/>
          <w:sz w:val="20"/>
          <w:szCs w:val="20"/>
        </w:rPr>
        <w:t>potrzebują doraźnej pomocy</w:t>
      </w:r>
      <w:r w:rsidRPr="291675DF" w:rsidR="00405B1A">
        <w:rPr>
          <w:b w:val="1"/>
          <w:bCs w:val="1"/>
          <w:color w:val="auto"/>
          <w:sz w:val="20"/>
          <w:szCs w:val="20"/>
        </w:rPr>
        <w:t>:</w:t>
      </w:r>
    </w:p>
    <w:p w:rsidRPr="00A603F7" w:rsidR="00AA414C" w:rsidP="24336159" w:rsidRDefault="2FE2042A" w14:paraId="431CE3DD" w14:textId="04BEB7A5">
      <w:pPr>
        <w:pStyle w:val="ListParagraph"/>
        <w:spacing w:line="276" w:lineRule="auto"/>
        <w:ind w:left="450"/>
        <w:jc w:val="both"/>
        <w:rPr>
          <w:i/>
          <w:color w:val="auto"/>
          <w:sz w:val="20"/>
          <w:szCs w:val="20"/>
        </w:rPr>
      </w:pPr>
      <w:r w:rsidRPr="00A603F7">
        <w:rPr>
          <w:i/>
          <w:color w:val="auto"/>
          <w:sz w:val="20"/>
          <w:szCs w:val="20"/>
        </w:rPr>
        <w:t>m.in. prowadzenie centrum informacyjnego</w:t>
      </w:r>
      <w:r w:rsidRPr="00A603F7" w:rsidR="593F7A55">
        <w:rPr>
          <w:i/>
          <w:color w:val="auto"/>
          <w:sz w:val="20"/>
          <w:szCs w:val="20"/>
        </w:rPr>
        <w:t xml:space="preserve"> dla osób przybywających do Polski</w:t>
      </w:r>
      <w:r w:rsidRPr="00A603F7">
        <w:rPr>
          <w:i/>
          <w:color w:val="auto"/>
          <w:sz w:val="20"/>
          <w:szCs w:val="20"/>
        </w:rPr>
        <w:t>, doradztwo prawne, doradztwo w zakresie zatrudnienia/poszukiwania pracy, doradztwo w zakresie możliwości edukacyjnych w Polsce, pomoc os</w:t>
      </w:r>
      <w:r w:rsidRPr="00A603F7" w:rsidR="006F16AC">
        <w:rPr>
          <w:i/>
          <w:color w:val="auto"/>
          <w:sz w:val="20"/>
          <w:szCs w:val="20"/>
        </w:rPr>
        <w:t>obom</w:t>
      </w:r>
      <w:r w:rsidRPr="00A603F7">
        <w:rPr>
          <w:i/>
          <w:color w:val="auto"/>
          <w:sz w:val="20"/>
          <w:szCs w:val="20"/>
        </w:rPr>
        <w:t xml:space="preserve"> represjo</w:t>
      </w:r>
      <w:r w:rsidRPr="00A603F7" w:rsidR="006F16AC">
        <w:rPr>
          <w:i/>
          <w:color w:val="auto"/>
          <w:sz w:val="20"/>
          <w:szCs w:val="20"/>
        </w:rPr>
        <w:t>nowanym</w:t>
      </w:r>
      <w:r w:rsidRPr="00A603F7" w:rsidR="00581A07">
        <w:rPr>
          <w:i/>
          <w:color w:val="auto"/>
          <w:sz w:val="20"/>
          <w:szCs w:val="20"/>
        </w:rPr>
        <w:t xml:space="preserve"> m.in.</w:t>
      </w:r>
      <w:r w:rsidRPr="00A603F7">
        <w:rPr>
          <w:i/>
          <w:color w:val="auto"/>
          <w:sz w:val="20"/>
          <w:szCs w:val="20"/>
        </w:rPr>
        <w:t xml:space="preserve"> poprzez zapewnienie wsparcia psychologicznego, opieki medycznej (w tym opieki psychiatrycznej),</w:t>
      </w:r>
      <w:r w:rsidRPr="00A603F7" w:rsidR="00405B1A">
        <w:rPr>
          <w:i/>
          <w:color w:val="auto"/>
          <w:sz w:val="20"/>
          <w:szCs w:val="20"/>
        </w:rPr>
        <w:t xml:space="preserve"> </w:t>
      </w:r>
      <w:r w:rsidRPr="00A603F7">
        <w:rPr>
          <w:i/>
          <w:color w:val="auto"/>
          <w:sz w:val="20"/>
          <w:szCs w:val="20"/>
        </w:rPr>
        <w:t>wsparcia finansowego/rzeczowego (w tym zakup leków</w:t>
      </w:r>
      <w:r w:rsidRPr="00A603F7" w:rsidR="000C0C8F">
        <w:rPr>
          <w:i/>
          <w:color w:val="auto"/>
          <w:sz w:val="20"/>
          <w:szCs w:val="20"/>
        </w:rPr>
        <w:t>,</w:t>
      </w:r>
      <w:r w:rsidRPr="00A603F7">
        <w:rPr>
          <w:i/>
          <w:color w:val="auto"/>
          <w:sz w:val="20"/>
          <w:szCs w:val="20"/>
        </w:rPr>
        <w:t xml:space="preserve"> środków medycznych i in., przepisanych w ramach świadczonej pomocy medycznej i psychiatrycznej) i pomocy w zorganizowaniu życia w Polsce (w tym wsparcie w zapewnieniu zakwaterowania), projekty wsparcia indywidualnego.</w:t>
      </w:r>
    </w:p>
    <w:p w:rsidRPr="00A603F7" w:rsidR="00637B33" w:rsidP="00D60660" w:rsidRDefault="00637B33" w14:paraId="465E73EB" w14:textId="77777777">
      <w:pPr>
        <w:pStyle w:val="Default"/>
        <w:ind w:firstLine="450"/>
        <w:jc w:val="both"/>
        <w:rPr>
          <w:b/>
          <w:color w:val="auto"/>
          <w:sz w:val="20"/>
          <w:szCs w:val="20"/>
        </w:rPr>
      </w:pPr>
    </w:p>
    <w:p w:rsidRPr="00A603F7" w:rsidR="00637B33" w:rsidP="00D60660" w:rsidRDefault="00637B33" w14:paraId="687EE600" w14:textId="4A5CEB5B">
      <w:pPr>
        <w:pStyle w:val="Default"/>
        <w:ind w:left="450"/>
        <w:jc w:val="both"/>
        <w:rPr>
          <w:color w:val="auto"/>
          <w:sz w:val="20"/>
          <w:szCs w:val="20"/>
        </w:rPr>
      </w:pPr>
      <w:r w:rsidRPr="00A603F7">
        <w:rPr>
          <w:b/>
          <w:color w:val="auto"/>
          <w:sz w:val="20"/>
          <w:szCs w:val="20"/>
        </w:rPr>
        <w:t xml:space="preserve">II. Wsparcie dla </w:t>
      </w:r>
      <w:proofErr w:type="spellStart"/>
      <w:r w:rsidRPr="00A603F7">
        <w:rPr>
          <w:b/>
          <w:color w:val="auto"/>
          <w:sz w:val="20"/>
          <w:szCs w:val="20"/>
        </w:rPr>
        <w:t>think</w:t>
      </w:r>
      <w:proofErr w:type="spellEnd"/>
      <w:r w:rsidRPr="00A603F7">
        <w:rPr>
          <w:b/>
          <w:color w:val="auto"/>
          <w:sz w:val="20"/>
          <w:szCs w:val="20"/>
        </w:rPr>
        <w:t xml:space="preserve"> tanków </w:t>
      </w:r>
      <w:r w:rsidRPr="00A603F7" w:rsidR="00CA0A7D">
        <w:rPr>
          <w:b/>
          <w:color w:val="auto"/>
          <w:sz w:val="20"/>
          <w:szCs w:val="20"/>
        </w:rPr>
        <w:t>i</w:t>
      </w:r>
      <w:r w:rsidRPr="00A603F7">
        <w:rPr>
          <w:b/>
          <w:color w:val="auto"/>
          <w:sz w:val="20"/>
          <w:szCs w:val="20"/>
        </w:rPr>
        <w:t xml:space="preserve"> organizacji medialnych, dostarczających niezależnych ocen na temat sytuacji </w:t>
      </w:r>
      <w:r w:rsidRPr="00A603F7" w:rsidR="009B1690">
        <w:rPr>
          <w:b/>
          <w:color w:val="auto"/>
          <w:sz w:val="20"/>
          <w:szCs w:val="20"/>
        </w:rPr>
        <w:t xml:space="preserve">w </w:t>
      </w:r>
      <w:r w:rsidRPr="00A603F7">
        <w:rPr>
          <w:b/>
          <w:color w:val="auto"/>
          <w:sz w:val="20"/>
          <w:szCs w:val="20"/>
        </w:rPr>
        <w:t>Białorusi</w:t>
      </w:r>
      <w:r w:rsidRPr="00A603F7" w:rsidR="00D951CD">
        <w:rPr>
          <w:b/>
          <w:color w:val="auto"/>
          <w:sz w:val="20"/>
          <w:szCs w:val="20"/>
        </w:rPr>
        <w:t xml:space="preserve"> </w:t>
      </w:r>
      <w:r w:rsidR="00923D5F">
        <w:rPr>
          <w:b/>
          <w:bCs/>
          <w:color w:val="auto"/>
          <w:sz w:val="20"/>
          <w:szCs w:val="20"/>
        </w:rPr>
        <w:t>lub</w:t>
      </w:r>
      <w:r w:rsidRPr="00A603F7" w:rsidR="00DE7C88">
        <w:rPr>
          <w:b/>
          <w:bCs/>
          <w:color w:val="auto"/>
          <w:sz w:val="20"/>
          <w:szCs w:val="20"/>
        </w:rPr>
        <w:t xml:space="preserve"> Ukrainie</w:t>
      </w:r>
      <w:r w:rsidRPr="00A603F7" w:rsidR="00D951CD">
        <w:rPr>
          <w:b/>
          <w:bCs/>
          <w:color w:val="auto"/>
          <w:sz w:val="20"/>
          <w:szCs w:val="20"/>
        </w:rPr>
        <w:t xml:space="preserve"> </w:t>
      </w:r>
      <w:r w:rsidRPr="00A603F7" w:rsidR="00D951CD">
        <w:rPr>
          <w:b/>
          <w:color w:val="auto"/>
          <w:sz w:val="20"/>
          <w:szCs w:val="20"/>
        </w:rPr>
        <w:t xml:space="preserve">oraz </w:t>
      </w:r>
      <w:r w:rsidRPr="00A603F7" w:rsidR="00AE5146">
        <w:rPr>
          <w:b/>
          <w:color w:val="auto"/>
          <w:sz w:val="20"/>
          <w:szCs w:val="20"/>
        </w:rPr>
        <w:t xml:space="preserve">włączających się w </w:t>
      </w:r>
      <w:r w:rsidRPr="00A603F7" w:rsidR="00234BBA">
        <w:rPr>
          <w:b/>
          <w:color w:val="auto"/>
          <w:sz w:val="20"/>
          <w:szCs w:val="20"/>
        </w:rPr>
        <w:t>działa</w:t>
      </w:r>
      <w:r w:rsidRPr="00A603F7" w:rsidR="00AE5146">
        <w:rPr>
          <w:b/>
          <w:color w:val="auto"/>
          <w:sz w:val="20"/>
          <w:szCs w:val="20"/>
        </w:rPr>
        <w:t>nia</w:t>
      </w:r>
      <w:r w:rsidRPr="00A603F7" w:rsidR="00234BBA">
        <w:rPr>
          <w:b/>
          <w:color w:val="auto"/>
          <w:sz w:val="20"/>
          <w:szCs w:val="20"/>
        </w:rPr>
        <w:t xml:space="preserve"> </w:t>
      </w:r>
      <w:proofErr w:type="spellStart"/>
      <w:r w:rsidRPr="00A603F7" w:rsidR="008F12B7">
        <w:rPr>
          <w:b/>
          <w:color w:val="auto"/>
          <w:sz w:val="20"/>
          <w:szCs w:val="20"/>
        </w:rPr>
        <w:t>rzecznicz</w:t>
      </w:r>
      <w:r w:rsidRPr="00A603F7" w:rsidR="00AE5146">
        <w:rPr>
          <w:b/>
          <w:color w:val="auto"/>
          <w:sz w:val="20"/>
          <w:szCs w:val="20"/>
        </w:rPr>
        <w:t>e</w:t>
      </w:r>
      <w:proofErr w:type="spellEnd"/>
      <w:r w:rsidRPr="00A603F7" w:rsidR="004A32A5">
        <w:rPr>
          <w:b/>
          <w:color w:val="auto"/>
          <w:sz w:val="20"/>
          <w:szCs w:val="20"/>
        </w:rPr>
        <w:t xml:space="preserve"> na forum międzynarodowym</w:t>
      </w:r>
      <w:r w:rsidRPr="00A603F7" w:rsidR="00986677">
        <w:rPr>
          <w:b/>
          <w:color w:val="auto"/>
          <w:sz w:val="20"/>
          <w:szCs w:val="20"/>
        </w:rPr>
        <w:t>:</w:t>
      </w:r>
    </w:p>
    <w:p w:rsidRPr="00A603F7" w:rsidR="00637B33" w:rsidP="291675DF" w:rsidRDefault="00637B33" w14:paraId="768B1A9B" w14:textId="6F928B62">
      <w:pPr>
        <w:pStyle w:val="Default"/>
        <w:ind w:left="450"/>
        <w:jc w:val="both"/>
        <w:rPr>
          <w:i w:val="1"/>
          <w:iCs w:val="1"/>
          <w:color w:val="auto"/>
          <w:sz w:val="20"/>
          <w:szCs w:val="20"/>
        </w:rPr>
      </w:pPr>
      <w:r w:rsidRPr="291675DF" w:rsidR="00637B33">
        <w:rPr>
          <w:i w:val="1"/>
          <w:iCs w:val="1"/>
          <w:color w:val="auto"/>
          <w:sz w:val="20"/>
          <w:szCs w:val="20"/>
        </w:rPr>
        <w:t xml:space="preserve">m.in. </w:t>
      </w:r>
      <w:r w:rsidRPr="291675DF" w:rsidR="00581BB5">
        <w:rPr>
          <w:i w:val="1"/>
          <w:iCs w:val="1"/>
          <w:color w:val="auto"/>
          <w:sz w:val="20"/>
          <w:szCs w:val="20"/>
        </w:rPr>
        <w:t>kampanie informacyjne (w tym</w:t>
      </w:r>
      <w:r w:rsidRPr="291675DF" w:rsidR="002E49D2">
        <w:rPr>
          <w:i w:val="1"/>
          <w:iCs w:val="1"/>
          <w:color w:val="auto"/>
          <w:sz w:val="20"/>
          <w:szCs w:val="20"/>
        </w:rPr>
        <w:t xml:space="preserve"> </w:t>
      </w:r>
      <w:r w:rsidRPr="291675DF" w:rsidR="00581BB5">
        <w:rPr>
          <w:i w:val="1"/>
          <w:iCs w:val="1"/>
          <w:color w:val="auto"/>
          <w:sz w:val="20"/>
          <w:szCs w:val="20"/>
        </w:rPr>
        <w:t>badania, analizy i in.) na temat sytuacji w Białorusi</w:t>
      </w:r>
      <w:r w:rsidRPr="291675DF" w:rsidR="00DE7C88">
        <w:rPr>
          <w:i w:val="1"/>
          <w:iCs w:val="1"/>
          <w:color w:val="auto"/>
          <w:sz w:val="20"/>
          <w:szCs w:val="20"/>
        </w:rPr>
        <w:t xml:space="preserve"> </w:t>
      </w:r>
      <w:r w:rsidRPr="291675DF" w:rsidR="00C3741A">
        <w:rPr>
          <w:i w:val="1"/>
          <w:iCs w:val="1"/>
          <w:color w:val="auto"/>
          <w:sz w:val="20"/>
          <w:szCs w:val="20"/>
        </w:rPr>
        <w:t>lub</w:t>
      </w:r>
      <w:r w:rsidRPr="291675DF" w:rsidR="00DE7C88">
        <w:rPr>
          <w:i w:val="1"/>
          <w:iCs w:val="1"/>
          <w:color w:val="auto"/>
          <w:sz w:val="20"/>
          <w:szCs w:val="20"/>
        </w:rPr>
        <w:t xml:space="preserve"> Ukrainie</w:t>
      </w:r>
      <w:r w:rsidRPr="291675DF" w:rsidR="00581BB5">
        <w:rPr>
          <w:i w:val="1"/>
          <w:iCs w:val="1"/>
          <w:color w:val="auto"/>
          <w:sz w:val="20"/>
          <w:szCs w:val="20"/>
        </w:rPr>
        <w:t>, skierowane do odbiorców w Polsce, UE</w:t>
      </w:r>
      <w:r w:rsidRPr="291675DF" w:rsidR="00DE7C88">
        <w:rPr>
          <w:i w:val="1"/>
          <w:iCs w:val="1"/>
          <w:color w:val="auto"/>
          <w:sz w:val="20"/>
          <w:szCs w:val="20"/>
        </w:rPr>
        <w:t>,</w:t>
      </w:r>
      <w:r w:rsidRPr="291675DF" w:rsidR="00581BB5">
        <w:rPr>
          <w:i w:val="1"/>
          <w:iCs w:val="1"/>
          <w:color w:val="auto"/>
          <w:sz w:val="20"/>
          <w:szCs w:val="20"/>
        </w:rPr>
        <w:t xml:space="preserve"> w Białorusi</w:t>
      </w:r>
      <w:r w:rsidRPr="291675DF" w:rsidR="00DE7C88">
        <w:rPr>
          <w:i w:val="1"/>
          <w:iCs w:val="1"/>
          <w:color w:val="auto"/>
          <w:sz w:val="20"/>
          <w:szCs w:val="20"/>
        </w:rPr>
        <w:t xml:space="preserve"> </w:t>
      </w:r>
      <w:r w:rsidRPr="291675DF" w:rsidR="00F12465">
        <w:rPr>
          <w:i w:val="1"/>
          <w:iCs w:val="1"/>
          <w:color w:val="auto"/>
          <w:sz w:val="20"/>
          <w:szCs w:val="20"/>
        </w:rPr>
        <w:t>lub</w:t>
      </w:r>
      <w:r w:rsidRPr="291675DF" w:rsidR="00DE7C88">
        <w:rPr>
          <w:i w:val="1"/>
          <w:iCs w:val="1"/>
          <w:color w:val="auto"/>
          <w:sz w:val="20"/>
          <w:szCs w:val="20"/>
        </w:rPr>
        <w:t xml:space="preserve"> Ukrainie</w:t>
      </w:r>
      <w:r w:rsidRPr="291675DF" w:rsidR="00581BB5">
        <w:rPr>
          <w:i w:val="1"/>
          <w:iCs w:val="1"/>
          <w:color w:val="auto"/>
          <w:sz w:val="20"/>
          <w:szCs w:val="20"/>
        </w:rPr>
        <w:t>, wsparcie dla redakcji informujących o wydarzeniach w Białorusi</w:t>
      </w:r>
      <w:r w:rsidRPr="291675DF" w:rsidR="00DE7C88">
        <w:rPr>
          <w:i w:val="1"/>
          <w:iCs w:val="1"/>
          <w:color w:val="auto"/>
          <w:sz w:val="20"/>
          <w:szCs w:val="20"/>
        </w:rPr>
        <w:t xml:space="preserve"> </w:t>
      </w:r>
      <w:r w:rsidRPr="291675DF" w:rsidR="00F12465">
        <w:rPr>
          <w:i w:val="1"/>
          <w:iCs w:val="1"/>
          <w:color w:val="auto"/>
          <w:sz w:val="20"/>
          <w:szCs w:val="20"/>
        </w:rPr>
        <w:t>lub</w:t>
      </w:r>
      <w:r w:rsidRPr="291675DF" w:rsidR="00DE7C88">
        <w:rPr>
          <w:i w:val="1"/>
          <w:iCs w:val="1"/>
          <w:color w:val="auto"/>
          <w:sz w:val="20"/>
          <w:szCs w:val="20"/>
        </w:rPr>
        <w:t xml:space="preserve"> Ukrainie</w:t>
      </w:r>
      <w:r w:rsidRPr="291675DF" w:rsidR="00581BB5">
        <w:rPr>
          <w:i w:val="1"/>
          <w:iCs w:val="1"/>
          <w:color w:val="auto"/>
          <w:sz w:val="20"/>
          <w:szCs w:val="20"/>
        </w:rPr>
        <w:t>, wsparcie dla białoruskich</w:t>
      </w:r>
      <w:r w:rsidRPr="291675DF" w:rsidR="00DE7C88">
        <w:rPr>
          <w:i w:val="1"/>
          <w:iCs w:val="1"/>
          <w:color w:val="auto"/>
          <w:sz w:val="20"/>
          <w:szCs w:val="20"/>
        </w:rPr>
        <w:t xml:space="preserve"> i ukraińskich</w:t>
      </w:r>
      <w:r w:rsidRPr="291675DF" w:rsidR="00581BB5">
        <w:rPr>
          <w:i w:val="1"/>
          <w:iCs w:val="1"/>
          <w:color w:val="auto"/>
          <w:sz w:val="20"/>
          <w:szCs w:val="20"/>
        </w:rPr>
        <w:t xml:space="preserve"> mediów </w:t>
      </w:r>
      <w:r w:rsidRPr="291675DF" w:rsidR="00581BB5">
        <w:rPr>
          <w:rFonts w:eastAsia="Arial"/>
          <w:i w:val="1"/>
          <w:iCs w:val="1"/>
          <w:color w:val="auto"/>
          <w:sz w:val="20"/>
          <w:szCs w:val="20"/>
        </w:rPr>
        <w:t>przenoszących się lub</w:t>
      </w:r>
      <w:r w:rsidRPr="291675DF" w:rsidR="00581BB5">
        <w:rPr>
          <w:i w:val="1"/>
          <w:iCs w:val="1"/>
          <w:color w:val="auto"/>
          <w:sz w:val="20"/>
          <w:szCs w:val="20"/>
        </w:rPr>
        <w:t xml:space="preserve"> planujących przeniesienie swojej siedziby do Polski</w:t>
      </w:r>
      <w:r w:rsidRPr="291675DF" w:rsidR="00CD083A">
        <w:rPr>
          <w:i w:val="1"/>
          <w:iCs w:val="1"/>
          <w:color w:val="auto"/>
          <w:sz w:val="20"/>
          <w:szCs w:val="20"/>
        </w:rPr>
        <w:t xml:space="preserve">, </w:t>
      </w:r>
      <w:r w:rsidRPr="291675DF" w:rsidR="00637B33">
        <w:rPr>
          <w:rFonts w:eastAsia="Arial"/>
          <w:i w:val="1"/>
          <w:iCs w:val="1"/>
          <w:color w:val="auto"/>
          <w:sz w:val="20"/>
          <w:szCs w:val="20"/>
        </w:rPr>
        <w:t xml:space="preserve">działania </w:t>
      </w:r>
      <w:proofErr w:type="spellStart"/>
      <w:r w:rsidRPr="291675DF" w:rsidR="00637B33">
        <w:rPr>
          <w:rFonts w:eastAsia="Arial"/>
          <w:i w:val="1"/>
          <w:iCs w:val="1"/>
          <w:color w:val="auto"/>
          <w:sz w:val="20"/>
          <w:szCs w:val="20"/>
        </w:rPr>
        <w:t>rzecznicze</w:t>
      </w:r>
      <w:proofErr w:type="spellEnd"/>
      <w:r w:rsidRPr="291675DF" w:rsidR="00637B33">
        <w:rPr>
          <w:rFonts w:eastAsia="Arial"/>
          <w:i w:val="1"/>
          <w:iCs w:val="1"/>
          <w:color w:val="auto"/>
          <w:sz w:val="20"/>
          <w:szCs w:val="20"/>
        </w:rPr>
        <w:t xml:space="preserve"> na poziomie </w:t>
      </w:r>
      <w:r w:rsidRPr="291675DF" w:rsidR="0046198D">
        <w:rPr>
          <w:rFonts w:eastAsia="Arial"/>
          <w:i w:val="1"/>
          <w:iCs w:val="1"/>
          <w:color w:val="auto"/>
          <w:sz w:val="20"/>
          <w:szCs w:val="20"/>
        </w:rPr>
        <w:t xml:space="preserve">krajowym i </w:t>
      </w:r>
      <w:r w:rsidRPr="291675DF" w:rsidR="00637B33">
        <w:rPr>
          <w:rFonts w:eastAsia="Arial"/>
          <w:i w:val="1"/>
          <w:iCs w:val="1"/>
          <w:color w:val="auto"/>
          <w:sz w:val="20"/>
          <w:szCs w:val="20"/>
        </w:rPr>
        <w:t xml:space="preserve">międzynarodowym, w tym wsparcie dla działań </w:t>
      </w:r>
      <w:proofErr w:type="spellStart"/>
      <w:r w:rsidRPr="291675DF" w:rsidR="003D224C">
        <w:rPr>
          <w:rFonts w:eastAsia="Arial"/>
          <w:i w:val="1"/>
          <w:iCs w:val="1"/>
          <w:color w:val="auto"/>
          <w:sz w:val="20"/>
          <w:szCs w:val="20"/>
        </w:rPr>
        <w:t>rzeczniczych</w:t>
      </w:r>
      <w:proofErr w:type="spellEnd"/>
      <w:r w:rsidRPr="291675DF" w:rsidR="003D224C">
        <w:rPr>
          <w:rFonts w:eastAsia="Arial"/>
          <w:i w:val="1"/>
          <w:iCs w:val="1"/>
          <w:color w:val="auto"/>
          <w:sz w:val="20"/>
          <w:szCs w:val="20"/>
        </w:rPr>
        <w:t xml:space="preserve"> </w:t>
      </w:r>
      <w:r w:rsidRPr="291675DF" w:rsidR="00637B33">
        <w:rPr>
          <w:rFonts w:eastAsia="Arial"/>
          <w:i w:val="1"/>
          <w:iCs w:val="1"/>
          <w:color w:val="auto"/>
          <w:sz w:val="20"/>
          <w:szCs w:val="20"/>
        </w:rPr>
        <w:t>organizowanych w koalicji z organizacjami</w:t>
      </w:r>
      <w:r w:rsidRPr="291675DF" w:rsidR="00B40AC6">
        <w:rPr>
          <w:rFonts w:eastAsia="Arial"/>
          <w:i w:val="1"/>
          <w:iCs w:val="1"/>
          <w:color w:val="auto"/>
          <w:sz w:val="20"/>
          <w:szCs w:val="20"/>
        </w:rPr>
        <w:t xml:space="preserve"> zagranicznymi</w:t>
      </w:r>
      <w:r w:rsidRPr="291675DF" w:rsidR="00637B33">
        <w:rPr>
          <w:rFonts w:eastAsia="Arial"/>
          <w:i w:val="1"/>
          <w:iCs w:val="1"/>
          <w:color w:val="auto"/>
          <w:sz w:val="20"/>
          <w:szCs w:val="20"/>
        </w:rPr>
        <w:t>,</w:t>
      </w:r>
      <w:r w:rsidRPr="291675DF" w:rsidR="00637B33">
        <w:rPr>
          <w:rFonts w:eastAsia="Arial"/>
          <w:i w:val="1"/>
          <w:iCs w:val="1"/>
          <w:color w:val="auto"/>
          <w:sz w:val="20"/>
          <w:szCs w:val="20"/>
        </w:rPr>
        <w:t xml:space="preserve"> </w:t>
      </w:r>
      <w:r w:rsidRPr="291675DF" w:rsidR="00652653">
        <w:rPr>
          <w:rFonts w:eastAsia="Arial"/>
          <w:i w:val="1"/>
          <w:iCs w:val="1"/>
          <w:color w:val="auto"/>
          <w:sz w:val="20"/>
          <w:szCs w:val="20"/>
        </w:rPr>
        <w:t xml:space="preserve">przygotowywanie </w:t>
      </w:r>
      <w:r w:rsidRPr="291675DF" w:rsidR="00CD7021">
        <w:rPr>
          <w:rFonts w:eastAsia="Arial"/>
          <w:i w:val="1"/>
          <w:iCs w:val="1"/>
          <w:color w:val="auto"/>
          <w:sz w:val="20"/>
          <w:szCs w:val="20"/>
        </w:rPr>
        <w:t>raport</w:t>
      </w:r>
      <w:r w:rsidRPr="291675DF" w:rsidR="00652653">
        <w:rPr>
          <w:rFonts w:eastAsia="Arial"/>
          <w:i w:val="1"/>
          <w:iCs w:val="1"/>
          <w:color w:val="auto"/>
          <w:sz w:val="20"/>
          <w:szCs w:val="20"/>
        </w:rPr>
        <w:t>ów</w:t>
      </w:r>
      <w:r w:rsidRPr="291675DF" w:rsidR="00CD7021">
        <w:rPr>
          <w:rFonts w:eastAsia="Arial"/>
          <w:i w:val="1"/>
          <w:iCs w:val="1"/>
          <w:color w:val="auto"/>
          <w:sz w:val="20"/>
          <w:szCs w:val="20"/>
        </w:rPr>
        <w:t xml:space="preserve"> na temat łamania praw człowieka </w:t>
      </w:r>
      <w:r w:rsidRPr="291675DF" w:rsidR="009B1690">
        <w:rPr>
          <w:rFonts w:eastAsia="Arial"/>
          <w:i w:val="1"/>
          <w:iCs w:val="1"/>
          <w:color w:val="auto"/>
          <w:sz w:val="20"/>
          <w:szCs w:val="20"/>
        </w:rPr>
        <w:t xml:space="preserve">w </w:t>
      </w:r>
      <w:r w:rsidRPr="291675DF" w:rsidR="00CD7021">
        <w:rPr>
          <w:rFonts w:eastAsia="Arial"/>
          <w:i w:val="1"/>
          <w:iCs w:val="1"/>
          <w:color w:val="auto"/>
          <w:sz w:val="20"/>
          <w:szCs w:val="20"/>
        </w:rPr>
        <w:t xml:space="preserve">Białorusi </w:t>
      </w:r>
      <w:r w:rsidRPr="291675DF" w:rsidR="00E84C2A">
        <w:rPr>
          <w:rFonts w:eastAsia="Arial"/>
          <w:i w:val="1"/>
          <w:iCs w:val="1"/>
          <w:color w:val="auto"/>
          <w:sz w:val="20"/>
          <w:szCs w:val="20"/>
        </w:rPr>
        <w:t>lub</w:t>
      </w:r>
      <w:r w:rsidRPr="291675DF" w:rsidR="005D18EE">
        <w:rPr>
          <w:rFonts w:eastAsia="Arial"/>
          <w:i w:val="1"/>
          <w:iCs w:val="1"/>
          <w:color w:val="auto"/>
          <w:sz w:val="20"/>
          <w:szCs w:val="20"/>
        </w:rPr>
        <w:t xml:space="preserve"> Ukrainie</w:t>
      </w:r>
      <w:r w:rsidRPr="291675DF" w:rsidR="00CD7021">
        <w:rPr>
          <w:rFonts w:eastAsia="Arial"/>
          <w:i w:val="1"/>
          <w:iCs w:val="1"/>
          <w:color w:val="auto"/>
          <w:sz w:val="20"/>
          <w:szCs w:val="20"/>
        </w:rPr>
        <w:t xml:space="preserve"> (np.</w:t>
      </w:r>
      <w:r w:rsidRPr="291675DF" w:rsidR="00637B33">
        <w:rPr>
          <w:rFonts w:eastAsia="Arial"/>
          <w:i w:val="1"/>
          <w:iCs w:val="1"/>
          <w:color w:val="auto"/>
          <w:sz w:val="20"/>
          <w:szCs w:val="20"/>
        </w:rPr>
        <w:t xml:space="preserve"> </w:t>
      </w:r>
      <w:r w:rsidRPr="291675DF" w:rsidR="00637B33">
        <w:rPr>
          <w:rFonts w:eastAsia="Arial"/>
          <w:i w:val="1"/>
          <w:iCs w:val="1"/>
          <w:color w:val="auto"/>
          <w:sz w:val="20"/>
          <w:szCs w:val="20"/>
        </w:rPr>
        <w:t>dla ONZ</w:t>
      </w:r>
      <w:r w:rsidRPr="291675DF" w:rsidR="00CD7021">
        <w:rPr>
          <w:rFonts w:eastAsia="Arial"/>
          <w:i w:val="1"/>
          <w:iCs w:val="1"/>
          <w:color w:val="auto"/>
          <w:sz w:val="20"/>
          <w:szCs w:val="20"/>
        </w:rPr>
        <w:t>)</w:t>
      </w:r>
      <w:r w:rsidRPr="291675DF" w:rsidR="00637B33">
        <w:rPr>
          <w:rFonts w:eastAsia="Arial"/>
          <w:i w:val="1"/>
          <w:iCs w:val="1"/>
          <w:color w:val="auto"/>
          <w:sz w:val="20"/>
          <w:szCs w:val="20"/>
        </w:rPr>
        <w:t>, udział w spotkaniach międzynarodowych, na których omawiane bądź prezentowane są sprawy dotyczące Białorusi</w:t>
      </w:r>
      <w:r w:rsidRPr="291675DF" w:rsidR="00B05D5F">
        <w:rPr>
          <w:rFonts w:eastAsia="Arial"/>
          <w:i w:val="1"/>
          <w:iCs w:val="1"/>
          <w:color w:val="auto"/>
          <w:sz w:val="20"/>
          <w:szCs w:val="20"/>
        </w:rPr>
        <w:t xml:space="preserve"> </w:t>
      </w:r>
      <w:r w:rsidRPr="291675DF" w:rsidR="00E84C2A">
        <w:rPr>
          <w:rFonts w:eastAsia="Arial"/>
          <w:i w:val="1"/>
          <w:iCs w:val="1"/>
          <w:color w:val="auto"/>
          <w:sz w:val="20"/>
          <w:szCs w:val="20"/>
        </w:rPr>
        <w:t>lub</w:t>
      </w:r>
      <w:r w:rsidRPr="291675DF" w:rsidR="00B05D5F">
        <w:rPr>
          <w:rFonts w:eastAsia="Arial"/>
          <w:i w:val="1"/>
          <w:iCs w:val="1"/>
          <w:color w:val="auto"/>
          <w:sz w:val="20"/>
          <w:szCs w:val="20"/>
        </w:rPr>
        <w:t xml:space="preserve"> Ukrainy</w:t>
      </w:r>
      <w:r w:rsidRPr="291675DF" w:rsidR="00743FB7">
        <w:rPr>
          <w:rFonts w:eastAsia="Arial"/>
          <w:i w:val="1"/>
          <w:iCs w:val="1"/>
          <w:color w:val="auto"/>
          <w:sz w:val="20"/>
          <w:szCs w:val="20"/>
        </w:rPr>
        <w:t xml:space="preserve">, </w:t>
      </w:r>
      <w:proofErr w:type="spellStart"/>
      <w:r w:rsidRPr="291675DF" w:rsidR="00743FB7">
        <w:rPr>
          <w:rFonts w:eastAsia="Arial"/>
          <w:i w:val="1"/>
          <w:iCs w:val="1"/>
          <w:color w:val="auto"/>
          <w:sz w:val="20"/>
          <w:szCs w:val="20"/>
        </w:rPr>
        <w:t>litygacja</w:t>
      </w:r>
      <w:proofErr w:type="spellEnd"/>
      <w:r w:rsidRPr="291675DF" w:rsidR="00743FB7">
        <w:rPr>
          <w:rFonts w:eastAsia="Arial"/>
          <w:i w:val="1"/>
          <w:iCs w:val="1"/>
          <w:color w:val="auto"/>
          <w:sz w:val="20"/>
          <w:szCs w:val="20"/>
        </w:rPr>
        <w:t xml:space="preserve"> strategiczna.</w:t>
      </w:r>
    </w:p>
    <w:p w:rsidRPr="00A603F7" w:rsidR="0024303F" w:rsidP="00CD7021" w:rsidRDefault="0024303F" w14:paraId="33F92B75" w14:textId="77777777">
      <w:pPr>
        <w:pStyle w:val="Default"/>
        <w:ind w:left="450"/>
        <w:rPr>
          <w:rFonts w:eastAsia="Arial"/>
          <w:i/>
          <w:color w:val="auto"/>
          <w:sz w:val="20"/>
          <w:szCs w:val="20"/>
        </w:rPr>
      </w:pPr>
    </w:p>
    <w:p w:rsidRPr="00A603F7" w:rsidR="0024303F" w:rsidP="00CD7021" w:rsidRDefault="00301CD0" w14:paraId="4D0381D1" w14:textId="4EDBC5DD">
      <w:pPr>
        <w:pStyle w:val="Default"/>
        <w:ind w:left="450"/>
        <w:rPr>
          <w:rFonts w:eastAsia="Arial"/>
          <w:b/>
          <w:color w:val="auto"/>
          <w:sz w:val="20"/>
          <w:szCs w:val="20"/>
        </w:rPr>
      </w:pPr>
      <w:r w:rsidRPr="00A603F7">
        <w:rPr>
          <w:rFonts w:eastAsia="Arial"/>
          <w:b/>
          <w:color w:val="auto"/>
          <w:sz w:val="20"/>
          <w:szCs w:val="20"/>
        </w:rPr>
        <w:t>I</w:t>
      </w:r>
      <w:r w:rsidRPr="00A603F7" w:rsidR="00A0584E">
        <w:rPr>
          <w:rFonts w:eastAsia="Arial"/>
          <w:b/>
          <w:color w:val="auto"/>
          <w:sz w:val="20"/>
          <w:szCs w:val="20"/>
        </w:rPr>
        <w:t>II</w:t>
      </w:r>
      <w:r w:rsidRPr="00A603F7">
        <w:rPr>
          <w:rFonts w:eastAsia="Arial"/>
          <w:b/>
          <w:color w:val="auto"/>
          <w:sz w:val="20"/>
          <w:szCs w:val="20"/>
        </w:rPr>
        <w:t xml:space="preserve">. </w:t>
      </w:r>
      <w:r w:rsidRPr="00A603F7" w:rsidR="00243198">
        <w:rPr>
          <w:rFonts w:eastAsia="Arial"/>
          <w:b/>
          <w:color w:val="auto"/>
          <w:sz w:val="20"/>
          <w:szCs w:val="20"/>
        </w:rPr>
        <w:t>Wspa</w:t>
      </w:r>
      <w:r w:rsidRPr="00A603F7" w:rsidR="00094EB5">
        <w:rPr>
          <w:rFonts w:eastAsia="Arial"/>
          <w:b/>
          <w:color w:val="auto"/>
          <w:sz w:val="20"/>
          <w:szCs w:val="20"/>
        </w:rPr>
        <w:t>rcie</w:t>
      </w:r>
      <w:r w:rsidRPr="00A603F7" w:rsidR="00723DFD">
        <w:rPr>
          <w:rFonts w:eastAsia="Arial"/>
          <w:b/>
          <w:color w:val="auto"/>
          <w:sz w:val="20"/>
          <w:szCs w:val="20"/>
        </w:rPr>
        <w:t xml:space="preserve"> działań na rzecz</w:t>
      </w:r>
      <w:r w:rsidRPr="00A603F7" w:rsidR="00094EB5">
        <w:rPr>
          <w:rFonts w:eastAsia="Arial"/>
          <w:b/>
          <w:color w:val="auto"/>
          <w:sz w:val="20"/>
          <w:szCs w:val="20"/>
        </w:rPr>
        <w:t xml:space="preserve"> białoruskiej </w:t>
      </w:r>
      <w:r w:rsidR="003B2657">
        <w:rPr>
          <w:rFonts w:eastAsia="Arial"/>
          <w:b/>
          <w:bCs/>
          <w:iCs/>
          <w:color w:val="auto"/>
          <w:sz w:val="20"/>
          <w:szCs w:val="20"/>
        </w:rPr>
        <w:t>lub</w:t>
      </w:r>
      <w:r w:rsidRPr="00A603F7" w:rsidR="005D18EE">
        <w:rPr>
          <w:rFonts w:eastAsia="Arial"/>
          <w:b/>
          <w:bCs/>
          <w:iCs/>
          <w:color w:val="auto"/>
          <w:sz w:val="20"/>
          <w:szCs w:val="20"/>
        </w:rPr>
        <w:t xml:space="preserve"> ukraińskiej </w:t>
      </w:r>
      <w:r w:rsidRPr="00A603F7" w:rsidR="00094EB5">
        <w:rPr>
          <w:rFonts w:eastAsia="Arial"/>
          <w:b/>
          <w:color w:val="auto"/>
          <w:sz w:val="20"/>
          <w:szCs w:val="20"/>
        </w:rPr>
        <w:t>diaspory w Polsce:</w:t>
      </w:r>
      <w:r w:rsidRPr="00A603F7" w:rsidR="002B34E2">
        <w:rPr>
          <w:rFonts w:eastAsia="Arial"/>
          <w:b/>
          <w:color w:val="auto"/>
          <w:sz w:val="20"/>
          <w:szCs w:val="20"/>
        </w:rPr>
        <w:t xml:space="preserve"> </w:t>
      </w:r>
    </w:p>
    <w:p w:rsidRPr="008522AD" w:rsidR="008522AD" w:rsidP="00ED01AA" w:rsidRDefault="008522AD" w14:paraId="410CB518" w14:textId="604297CF">
      <w:pPr>
        <w:pStyle w:val="Default"/>
        <w:ind w:left="450"/>
        <w:jc w:val="both"/>
        <w:rPr>
          <w:rFonts w:eastAsia="Arial"/>
          <w:i/>
          <w:color w:val="auto"/>
          <w:sz w:val="20"/>
          <w:szCs w:val="20"/>
        </w:rPr>
      </w:pPr>
      <w:r w:rsidRPr="00A603F7">
        <w:rPr>
          <w:rFonts w:eastAsia="Arial"/>
          <w:i/>
          <w:color w:val="auto"/>
          <w:sz w:val="20"/>
          <w:szCs w:val="20"/>
        </w:rPr>
        <w:t xml:space="preserve">m.in. </w:t>
      </w:r>
      <w:r w:rsidRPr="00A603F7" w:rsidR="000747A3">
        <w:rPr>
          <w:rFonts w:eastAsia="Arial"/>
          <w:i/>
          <w:color w:val="auto"/>
          <w:sz w:val="20"/>
          <w:szCs w:val="20"/>
        </w:rPr>
        <w:t xml:space="preserve">wsparcie </w:t>
      </w:r>
      <w:r w:rsidRPr="00A603F7" w:rsidR="00966FAD">
        <w:rPr>
          <w:rFonts w:eastAsia="Arial"/>
          <w:i/>
          <w:color w:val="auto"/>
          <w:sz w:val="20"/>
          <w:szCs w:val="20"/>
        </w:rPr>
        <w:t xml:space="preserve">działań </w:t>
      </w:r>
      <w:r w:rsidRPr="00A603F7" w:rsidR="002C648B">
        <w:rPr>
          <w:rFonts w:eastAsia="Arial"/>
          <w:i/>
          <w:color w:val="auto"/>
          <w:sz w:val="20"/>
          <w:szCs w:val="20"/>
        </w:rPr>
        <w:t xml:space="preserve">wspomagających </w:t>
      </w:r>
      <w:r w:rsidRPr="00A603F7" w:rsidR="00A66F82">
        <w:rPr>
          <w:rFonts w:eastAsia="Arial"/>
          <w:i/>
          <w:color w:val="auto"/>
          <w:sz w:val="20"/>
          <w:szCs w:val="20"/>
        </w:rPr>
        <w:t xml:space="preserve">rozwój i integrację białoruskiej </w:t>
      </w:r>
      <w:r w:rsidR="00996885">
        <w:rPr>
          <w:rFonts w:eastAsia="Arial"/>
          <w:i/>
          <w:color w:val="auto"/>
          <w:sz w:val="20"/>
          <w:szCs w:val="20"/>
        </w:rPr>
        <w:t>lub</w:t>
      </w:r>
      <w:r w:rsidRPr="00A603F7" w:rsidR="00A603F7">
        <w:rPr>
          <w:rFonts w:eastAsia="Arial"/>
          <w:i/>
          <w:color w:val="auto"/>
          <w:sz w:val="20"/>
          <w:szCs w:val="20"/>
        </w:rPr>
        <w:t xml:space="preserve"> ukraińskiej </w:t>
      </w:r>
      <w:r w:rsidRPr="00A603F7" w:rsidR="0052502A">
        <w:rPr>
          <w:rFonts w:eastAsia="Arial"/>
          <w:i/>
          <w:color w:val="auto"/>
          <w:sz w:val="20"/>
          <w:szCs w:val="20"/>
        </w:rPr>
        <w:t>diaspory</w:t>
      </w:r>
      <w:r w:rsidRPr="00A603F7" w:rsidR="00BD6D59">
        <w:rPr>
          <w:rFonts w:eastAsia="Arial"/>
          <w:i/>
          <w:color w:val="auto"/>
          <w:sz w:val="20"/>
          <w:szCs w:val="20"/>
        </w:rPr>
        <w:t>,</w:t>
      </w:r>
      <w:r w:rsidRPr="00A603F7" w:rsidR="00A908DE">
        <w:rPr>
          <w:rFonts w:eastAsia="Arial"/>
          <w:i/>
          <w:color w:val="auto"/>
          <w:sz w:val="20"/>
          <w:szCs w:val="20"/>
        </w:rPr>
        <w:t xml:space="preserve"> wzmacniających </w:t>
      </w:r>
      <w:r w:rsidRPr="00A603F7" w:rsidR="00BA044F">
        <w:rPr>
          <w:rFonts w:eastAsia="Arial"/>
          <w:i/>
          <w:color w:val="auto"/>
          <w:sz w:val="20"/>
          <w:szCs w:val="20"/>
        </w:rPr>
        <w:t>poczucie jedności</w:t>
      </w:r>
      <w:r w:rsidRPr="00A603F7" w:rsidR="00963C39">
        <w:rPr>
          <w:rFonts w:eastAsia="Arial"/>
          <w:i/>
          <w:color w:val="auto"/>
          <w:sz w:val="20"/>
          <w:szCs w:val="20"/>
        </w:rPr>
        <w:t xml:space="preserve"> (wystawy, projekcje filmów</w:t>
      </w:r>
      <w:r w:rsidRPr="00A603F7" w:rsidR="003A3742">
        <w:rPr>
          <w:rFonts w:eastAsia="Arial"/>
          <w:i/>
          <w:color w:val="auto"/>
          <w:sz w:val="20"/>
          <w:szCs w:val="20"/>
        </w:rPr>
        <w:t xml:space="preserve"> i in.</w:t>
      </w:r>
      <w:r w:rsidRPr="00A603F7" w:rsidR="00253A56">
        <w:rPr>
          <w:rFonts w:eastAsia="Arial"/>
          <w:i/>
          <w:color w:val="auto"/>
          <w:sz w:val="20"/>
          <w:szCs w:val="20"/>
        </w:rPr>
        <w:t>)</w:t>
      </w:r>
      <w:r w:rsidRPr="00A603F7" w:rsidR="006245D6">
        <w:rPr>
          <w:rFonts w:eastAsia="Arial"/>
          <w:i/>
          <w:color w:val="auto"/>
          <w:sz w:val="20"/>
          <w:szCs w:val="20"/>
        </w:rPr>
        <w:t xml:space="preserve">, adaptację kulturową </w:t>
      </w:r>
      <w:r w:rsidRPr="00A603F7" w:rsidR="00010608">
        <w:rPr>
          <w:rFonts w:eastAsia="Arial"/>
          <w:i/>
          <w:color w:val="auto"/>
          <w:sz w:val="20"/>
          <w:szCs w:val="20"/>
        </w:rPr>
        <w:t xml:space="preserve">oraz poprawę jakości życia </w:t>
      </w:r>
      <w:r w:rsidRPr="00A603F7" w:rsidR="00D6457B">
        <w:rPr>
          <w:rFonts w:eastAsia="Arial"/>
          <w:i/>
          <w:color w:val="auto"/>
          <w:sz w:val="20"/>
          <w:szCs w:val="20"/>
        </w:rPr>
        <w:t xml:space="preserve">w </w:t>
      </w:r>
      <w:r w:rsidRPr="00A603F7" w:rsidR="00E20AA6">
        <w:rPr>
          <w:rFonts w:eastAsia="Arial"/>
          <w:i/>
          <w:color w:val="auto"/>
          <w:sz w:val="20"/>
          <w:szCs w:val="20"/>
        </w:rPr>
        <w:t>lokalnej społeczności</w:t>
      </w:r>
      <w:r w:rsidRPr="00A603F7" w:rsidR="00FC1332">
        <w:rPr>
          <w:rFonts w:eastAsia="Arial"/>
          <w:i/>
          <w:color w:val="auto"/>
          <w:sz w:val="20"/>
          <w:szCs w:val="20"/>
        </w:rPr>
        <w:t>, w tym wsparcie działalności cent</w:t>
      </w:r>
      <w:r w:rsidRPr="00A603F7" w:rsidR="00A95268">
        <w:rPr>
          <w:rFonts w:eastAsia="Arial"/>
          <w:i/>
          <w:color w:val="auto"/>
          <w:sz w:val="20"/>
          <w:szCs w:val="20"/>
        </w:rPr>
        <w:t>r</w:t>
      </w:r>
      <w:r w:rsidRPr="00A603F7" w:rsidR="00E45F67">
        <w:rPr>
          <w:rFonts w:eastAsia="Arial"/>
          <w:i/>
          <w:color w:val="auto"/>
          <w:sz w:val="20"/>
          <w:szCs w:val="20"/>
        </w:rPr>
        <w:t>ów</w:t>
      </w:r>
      <w:r w:rsidRPr="00A603F7" w:rsidR="00A95268">
        <w:rPr>
          <w:rFonts w:eastAsia="Arial"/>
          <w:i/>
          <w:color w:val="auto"/>
          <w:sz w:val="20"/>
          <w:szCs w:val="20"/>
        </w:rPr>
        <w:t xml:space="preserve"> adaptacyjno-integracyjnych</w:t>
      </w:r>
      <w:r w:rsidR="00A95268">
        <w:rPr>
          <w:rFonts w:eastAsia="Arial"/>
          <w:i/>
          <w:color w:val="auto"/>
          <w:sz w:val="20"/>
          <w:szCs w:val="20"/>
        </w:rPr>
        <w:t xml:space="preserve"> </w:t>
      </w:r>
    </w:p>
    <w:p w:rsidRPr="00A6376A" w:rsidR="00A6376A" w:rsidP="00CD7021" w:rsidRDefault="00A6376A" w14:paraId="752E44A7" w14:textId="7012A741">
      <w:pPr>
        <w:pStyle w:val="Default"/>
        <w:ind w:left="450"/>
        <w:rPr>
          <w:rFonts w:eastAsia="Arial"/>
          <w:i/>
          <w:color w:val="auto"/>
          <w:sz w:val="20"/>
          <w:szCs w:val="20"/>
        </w:rPr>
      </w:pPr>
    </w:p>
    <w:p w:rsidRPr="006B44A1" w:rsidR="00FC732F" w:rsidRDefault="00FC732F" w14:paraId="5188B5BA" w14:textId="77777777">
      <w:pPr>
        <w:spacing w:line="276" w:lineRule="auto"/>
        <w:jc w:val="both"/>
        <w:rPr>
          <w:bCs/>
          <w:sz w:val="20"/>
          <w:szCs w:val="20"/>
        </w:rPr>
      </w:pPr>
    </w:p>
    <w:p w:rsidRPr="006B44A1" w:rsidR="002C395F" w:rsidP="00512764" w:rsidRDefault="00C90DF9" w14:paraId="04B07F82" w14:textId="7DEFFC73">
      <w:pPr>
        <w:pStyle w:val="ListParagraph"/>
        <w:numPr>
          <w:ilvl w:val="1"/>
          <w:numId w:val="13"/>
        </w:numPr>
        <w:spacing w:line="276" w:lineRule="auto"/>
        <w:jc w:val="both"/>
        <w:rPr>
          <w:bCs/>
          <w:sz w:val="20"/>
          <w:szCs w:val="20"/>
        </w:rPr>
      </w:pPr>
      <w:bookmarkStart w:name="_gjdgxs" w:colFirst="0" w:colLast="0" w:id="0"/>
      <w:bookmarkEnd w:id="0"/>
      <w:r w:rsidRPr="006B44A1">
        <w:rPr>
          <w:bCs/>
          <w:sz w:val="20"/>
          <w:szCs w:val="20"/>
        </w:rPr>
        <w:t xml:space="preserve">Konkurs jest </w:t>
      </w:r>
      <w:r w:rsidR="00105685">
        <w:rPr>
          <w:bCs/>
          <w:sz w:val="20"/>
          <w:szCs w:val="20"/>
        </w:rPr>
        <w:t>kontynuacją wsparcia udzielanego w 2020 r. w ramach pakietu</w:t>
      </w:r>
      <w:r w:rsidRPr="006B44A1" w:rsidR="00105685">
        <w:rPr>
          <w:bCs/>
          <w:sz w:val="20"/>
          <w:szCs w:val="20"/>
        </w:rPr>
        <w:t xml:space="preserve"> </w:t>
      </w:r>
      <w:r w:rsidRPr="00517471" w:rsidR="00105685">
        <w:rPr>
          <w:bCs/>
          <w:sz w:val="20"/>
          <w:szCs w:val="20"/>
        </w:rPr>
        <w:t>pomocowego</w:t>
      </w:r>
      <w:r w:rsidRPr="006B44A1" w:rsidR="00105685">
        <w:rPr>
          <w:bCs/>
          <w:sz w:val="20"/>
          <w:szCs w:val="20"/>
        </w:rPr>
        <w:t xml:space="preserve"> „Solidarni z Białorusią</w:t>
      </w:r>
      <w:r w:rsidRPr="737D3F9A" w:rsidR="00105685">
        <w:rPr>
          <w:sz w:val="20"/>
          <w:szCs w:val="20"/>
        </w:rPr>
        <w:t>”</w:t>
      </w:r>
      <w:r w:rsidR="00943035">
        <w:rPr>
          <w:bCs/>
          <w:sz w:val="20"/>
          <w:szCs w:val="20"/>
        </w:rPr>
        <w:t xml:space="preserve"> </w:t>
      </w:r>
      <w:r w:rsidRPr="6FBB5BCD" w:rsidR="56C77670">
        <w:rPr>
          <w:sz w:val="20"/>
          <w:szCs w:val="20"/>
        </w:rPr>
        <w:t xml:space="preserve">i </w:t>
      </w:r>
      <w:r w:rsidRPr="464D0C10" w:rsidR="45E63997">
        <w:rPr>
          <w:sz w:val="20"/>
          <w:szCs w:val="20"/>
        </w:rPr>
        <w:t>częścią wsparcia udzielanego przez Polskę Ukrainie w obliczu agresji rosyjskiej</w:t>
      </w:r>
      <w:r w:rsidR="009A26DE">
        <w:rPr>
          <w:sz w:val="20"/>
          <w:szCs w:val="20"/>
        </w:rPr>
        <w:t>. Konkurs</w:t>
      </w:r>
      <w:r w:rsidRPr="464D0C10" w:rsidR="45E63997">
        <w:rPr>
          <w:sz w:val="20"/>
          <w:szCs w:val="20"/>
        </w:rPr>
        <w:t xml:space="preserve"> </w:t>
      </w:r>
      <w:r w:rsidRPr="6FBB5BCD" w:rsidR="56C77670">
        <w:rPr>
          <w:sz w:val="20"/>
          <w:szCs w:val="20"/>
        </w:rPr>
        <w:t>organizowany</w:t>
      </w:r>
      <w:r w:rsidR="00302F9C">
        <w:rPr>
          <w:bCs/>
          <w:sz w:val="20"/>
          <w:szCs w:val="20"/>
        </w:rPr>
        <w:t xml:space="preserve"> </w:t>
      </w:r>
      <w:r w:rsidR="00943035">
        <w:rPr>
          <w:bCs/>
          <w:sz w:val="20"/>
          <w:szCs w:val="20"/>
        </w:rPr>
        <w:t xml:space="preserve">jest </w:t>
      </w:r>
      <w:r w:rsidR="00302F9C">
        <w:rPr>
          <w:bCs/>
          <w:sz w:val="20"/>
          <w:szCs w:val="20"/>
        </w:rPr>
        <w:t xml:space="preserve">w ramach </w:t>
      </w:r>
      <w:r w:rsidR="00943035">
        <w:rPr>
          <w:bCs/>
          <w:sz w:val="20"/>
          <w:szCs w:val="20"/>
        </w:rPr>
        <w:t>p</w:t>
      </w:r>
      <w:r w:rsidR="00302F9C">
        <w:rPr>
          <w:bCs/>
          <w:sz w:val="20"/>
          <w:szCs w:val="20"/>
        </w:rPr>
        <w:t xml:space="preserve">rogramu </w:t>
      </w:r>
      <w:r w:rsidR="001D63E8">
        <w:rPr>
          <w:bCs/>
          <w:sz w:val="20"/>
          <w:szCs w:val="20"/>
        </w:rPr>
        <w:t>Wsparcie Demokracji 2022</w:t>
      </w:r>
      <w:r w:rsidR="00192A1B">
        <w:rPr>
          <w:bCs/>
          <w:sz w:val="20"/>
          <w:szCs w:val="20"/>
        </w:rPr>
        <w:t xml:space="preserve">, realizowanego </w:t>
      </w:r>
      <w:r w:rsidR="0021163E">
        <w:rPr>
          <w:bCs/>
          <w:sz w:val="20"/>
          <w:szCs w:val="20"/>
        </w:rPr>
        <w:t xml:space="preserve">w ramach polskiej współpracy </w:t>
      </w:r>
      <w:r w:rsidR="00864B4C">
        <w:rPr>
          <w:bCs/>
          <w:sz w:val="20"/>
          <w:szCs w:val="20"/>
        </w:rPr>
        <w:t>rozwojowej Ministerstwa Spraw Zagranicznych RP</w:t>
      </w:r>
      <w:r w:rsidRPr="737D3F9A" w:rsidR="005D5E34">
        <w:rPr>
          <w:sz w:val="20"/>
          <w:szCs w:val="20"/>
        </w:rPr>
        <w:t>.</w:t>
      </w:r>
      <w:r w:rsidR="00AE4038">
        <w:rPr>
          <w:bCs/>
          <w:sz w:val="20"/>
          <w:szCs w:val="20"/>
        </w:rPr>
        <w:t xml:space="preserve"> </w:t>
      </w:r>
    </w:p>
    <w:p w:rsidR="002C395F" w:rsidRDefault="002C395F" w14:paraId="02185707" w14:textId="77777777">
      <w:pPr>
        <w:spacing w:line="276" w:lineRule="auto"/>
        <w:ind w:left="360"/>
        <w:jc w:val="both"/>
        <w:rPr>
          <w:sz w:val="20"/>
          <w:szCs w:val="20"/>
        </w:rPr>
      </w:pPr>
    </w:p>
    <w:p w:rsidRPr="0041451F" w:rsidR="002C395F" w:rsidP="00714A09" w:rsidRDefault="0041451F" w14:paraId="7ACF4EE1" w14:textId="77777777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Zakres geograficzny </w:t>
      </w:r>
      <w:r w:rsidRPr="0041451F" w:rsidR="00C90DF9">
        <w:rPr>
          <w:b/>
          <w:sz w:val="20"/>
          <w:szCs w:val="20"/>
        </w:rPr>
        <w:t>Konkurs</w:t>
      </w:r>
      <w:r>
        <w:rPr>
          <w:b/>
          <w:sz w:val="20"/>
          <w:szCs w:val="20"/>
        </w:rPr>
        <w:t>u</w:t>
      </w:r>
    </w:p>
    <w:p w:rsidR="00E2392D" w:rsidP="00E2392D" w:rsidRDefault="00C90DF9" w14:paraId="7E11F570" w14:textId="75C6C8F2">
      <w:pPr>
        <w:pStyle w:val="ListParagraph"/>
        <w:numPr>
          <w:ilvl w:val="1"/>
          <w:numId w:val="13"/>
        </w:numPr>
        <w:spacing w:line="276" w:lineRule="auto"/>
        <w:jc w:val="both"/>
        <w:rPr>
          <w:bCs/>
          <w:sz w:val="20"/>
          <w:szCs w:val="20"/>
        </w:rPr>
      </w:pPr>
      <w:bookmarkStart w:name="_30j0zll" w:colFirst="0" w:colLast="0" w:id="1"/>
      <w:bookmarkEnd w:id="1"/>
      <w:r>
        <w:rPr>
          <w:sz w:val="20"/>
          <w:szCs w:val="20"/>
        </w:rPr>
        <w:t>W ramach Konkursu planowane jest dofinansowanie projektów</w:t>
      </w:r>
      <w:r w:rsidR="00FF1AA9">
        <w:rPr>
          <w:sz w:val="20"/>
          <w:szCs w:val="20"/>
        </w:rPr>
        <w:t xml:space="preserve"> na rzecz </w:t>
      </w:r>
      <w:r w:rsidR="007C6710">
        <w:rPr>
          <w:sz w:val="20"/>
          <w:szCs w:val="20"/>
        </w:rPr>
        <w:t>społeczeństwa białoruskiego</w:t>
      </w:r>
      <w:r w:rsidR="005D18EE">
        <w:rPr>
          <w:sz w:val="20"/>
          <w:szCs w:val="20"/>
        </w:rPr>
        <w:t xml:space="preserve"> </w:t>
      </w:r>
      <w:r w:rsidR="00FE3B6E">
        <w:rPr>
          <w:sz w:val="20"/>
          <w:szCs w:val="20"/>
        </w:rPr>
        <w:t>lub</w:t>
      </w:r>
      <w:r w:rsidR="005D18EE">
        <w:rPr>
          <w:sz w:val="20"/>
          <w:szCs w:val="20"/>
        </w:rPr>
        <w:t xml:space="preserve"> ukraińskiego</w:t>
      </w:r>
      <w:r w:rsidR="0040146C">
        <w:rPr>
          <w:sz w:val="20"/>
          <w:szCs w:val="20"/>
        </w:rPr>
        <w:t xml:space="preserve">, </w:t>
      </w:r>
      <w:r w:rsidR="00791F1F">
        <w:rPr>
          <w:sz w:val="20"/>
          <w:szCs w:val="20"/>
        </w:rPr>
        <w:t xml:space="preserve">których główne działania </w:t>
      </w:r>
      <w:r w:rsidR="00AF7545">
        <w:rPr>
          <w:sz w:val="20"/>
          <w:szCs w:val="20"/>
        </w:rPr>
        <w:t xml:space="preserve">realizowane są na </w:t>
      </w:r>
      <w:r w:rsidR="00593906">
        <w:rPr>
          <w:sz w:val="20"/>
          <w:szCs w:val="20"/>
        </w:rPr>
        <w:t xml:space="preserve">terytorium </w:t>
      </w:r>
      <w:r w:rsidR="00AF7545">
        <w:rPr>
          <w:sz w:val="20"/>
          <w:szCs w:val="20"/>
        </w:rPr>
        <w:t>Polski.</w:t>
      </w:r>
    </w:p>
    <w:p w:rsidR="002C395F" w:rsidP="00E2392D" w:rsidRDefault="00554963" w14:paraId="1201C998" w14:textId="77777777">
      <w:pPr>
        <w:pStyle w:val="ListParagraph"/>
        <w:numPr>
          <w:ilvl w:val="1"/>
          <w:numId w:val="1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uzasadnionych przypadkach możliwa jest realizacja części działań projektowych</w:t>
      </w:r>
      <w:r w:rsidR="00A1099E">
        <w:rPr>
          <w:sz w:val="20"/>
          <w:szCs w:val="20"/>
        </w:rPr>
        <w:t xml:space="preserve"> poza </w:t>
      </w:r>
      <w:r w:rsidR="003356F5">
        <w:rPr>
          <w:sz w:val="20"/>
          <w:szCs w:val="20"/>
        </w:rPr>
        <w:t>granicami Polski</w:t>
      </w:r>
      <w:r>
        <w:rPr>
          <w:sz w:val="20"/>
          <w:szCs w:val="20"/>
        </w:rPr>
        <w:t xml:space="preserve">. </w:t>
      </w:r>
    </w:p>
    <w:p w:rsidRPr="00E55E83" w:rsidR="002C395F" w:rsidRDefault="002C395F" w14:paraId="699F8217" w14:textId="77777777">
      <w:pPr>
        <w:spacing w:line="276" w:lineRule="auto"/>
        <w:jc w:val="both"/>
        <w:rPr>
          <w:sz w:val="20"/>
          <w:szCs w:val="20"/>
        </w:rPr>
      </w:pPr>
    </w:p>
    <w:p w:rsidRPr="0041451F" w:rsidR="002C395F" w:rsidP="00512764" w:rsidRDefault="00C90DF9" w14:paraId="274E9D33" w14:textId="77777777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Podmioty uprawnione do udziału w Konkursie</w:t>
      </w:r>
    </w:p>
    <w:p w:rsidR="00CF19AF" w:rsidP="00723951" w:rsidRDefault="00C90DF9" w14:paraId="0DF17623" w14:textId="10DE7415">
      <w:pPr>
        <w:spacing w:line="276" w:lineRule="auto"/>
        <w:ind w:left="448" w:hanging="448"/>
        <w:jc w:val="both"/>
        <w:rPr>
          <w:sz w:val="20"/>
          <w:szCs w:val="20"/>
        </w:rPr>
      </w:pPr>
      <w:r>
        <w:rPr>
          <w:sz w:val="20"/>
          <w:szCs w:val="20"/>
        </w:rPr>
        <w:t>3.1. Do Konkursu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mogą przystąpić zarejestrowane i prowadzące działalność na </w:t>
      </w:r>
      <w:r w:rsidR="00BB60EA">
        <w:rPr>
          <w:sz w:val="20"/>
          <w:szCs w:val="20"/>
        </w:rPr>
        <w:t xml:space="preserve">terytorium </w:t>
      </w:r>
      <w:r>
        <w:rPr>
          <w:sz w:val="20"/>
          <w:szCs w:val="20"/>
        </w:rPr>
        <w:t>Rzeczypospolitej Polskiej organizacje pozarządowe w rozumieniu art. 3 ust. 2 U</w:t>
      </w:r>
      <w:r w:rsidR="0007281E">
        <w:rPr>
          <w:sz w:val="20"/>
          <w:szCs w:val="20"/>
        </w:rPr>
        <w:t xml:space="preserve">stawy o </w:t>
      </w:r>
      <w:r w:rsidR="00960148">
        <w:rPr>
          <w:sz w:val="20"/>
          <w:szCs w:val="20"/>
        </w:rPr>
        <w:t>d</w:t>
      </w:r>
      <w:r w:rsidR="002A6241">
        <w:rPr>
          <w:sz w:val="20"/>
          <w:szCs w:val="20"/>
        </w:rPr>
        <w:t>ziałalności pożytku publicznego i wolontariacie</w:t>
      </w:r>
      <w:r w:rsidR="00F34F4A">
        <w:rPr>
          <w:sz w:val="20"/>
          <w:szCs w:val="20"/>
        </w:rPr>
        <w:t xml:space="preserve"> (dalej </w:t>
      </w:r>
      <w:proofErr w:type="spellStart"/>
      <w:r w:rsidR="00F34F4A">
        <w:rPr>
          <w:sz w:val="20"/>
          <w:szCs w:val="20"/>
        </w:rPr>
        <w:t>UoDPPiW</w:t>
      </w:r>
      <w:proofErr w:type="spellEnd"/>
      <w:r w:rsidR="00F34F4A">
        <w:rPr>
          <w:sz w:val="20"/>
          <w:szCs w:val="20"/>
        </w:rPr>
        <w:t>)</w:t>
      </w:r>
      <w:r>
        <w:rPr>
          <w:sz w:val="20"/>
          <w:szCs w:val="20"/>
        </w:rPr>
        <w:t>, w szczególności stowarzyszenia i fundacje, oraz podmioty wymienione w art. 3 ust. 3 ww. ustawy</w:t>
      </w:r>
      <w:r w:rsidR="003A23F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Pr="00A603F7" w:rsidR="00CF19AF" w:rsidP="00723951" w:rsidRDefault="00C90DF9" w14:paraId="034DD092" w14:textId="37AB0BEF">
      <w:pPr>
        <w:tabs>
          <w:tab w:val="left" w:pos="720"/>
        </w:tabs>
        <w:ind w:left="448" w:hanging="448"/>
        <w:jc w:val="both"/>
        <w:rPr>
          <w:sz w:val="20"/>
          <w:szCs w:val="20"/>
        </w:rPr>
      </w:pPr>
      <w:r w:rsidRPr="00A603F7">
        <w:rPr>
          <w:sz w:val="20"/>
          <w:szCs w:val="20"/>
        </w:rPr>
        <w:t xml:space="preserve">3.2. Wymienione w punkcie 3.1. podmioty muszą </w:t>
      </w:r>
      <w:r w:rsidRPr="00A603F7" w:rsidR="00DF3FCE">
        <w:rPr>
          <w:sz w:val="20"/>
          <w:szCs w:val="20"/>
        </w:rPr>
        <w:t>udokumentowa</w:t>
      </w:r>
      <w:r w:rsidRPr="00A603F7" w:rsidR="00917679">
        <w:rPr>
          <w:sz w:val="20"/>
          <w:szCs w:val="20"/>
        </w:rPr>
        <w:t>ć</w:t>
      </w:r>
      <w:r w:rsidRPr="00A603F7" w:rsidR="003224E2">
        <w:rPr>
          <w:sz w:val="20"/>
          <w:szCs w:val="20"/>
        </w:rPr>
        <w:t xml:space="preserve"> zrealizowanie</w:t>
      </w:r>
      <w:r w:rsidRPr="00A603F7" w:rsidR="0069468C">
        <w:rPr>
          <w:sz w:val="20"/>
          <w:szCs w:val="20"/>
        </w:rPr>
        <w:t xml:space="preserve"> i rozliczenie</w:t>
      </w:r>
      <w:r w:rsidRPr="00A603F7" w:rsidR="00DF3FCE">
        <w:rPr>
          <w:sz w:val="20"/>
          <w:szCs w:val="20"/>
        </w:rPr>
        <w:t xml:space="preserve"> </w:t>
      </w:r>
      <w:r w:rsidRPr="00A603F7" w:rsidR="00BB3781">
        <w:rPr>
          <w:sz w:val="20"/>
          <w:szCs w:val="20"/>
        </w:rPr>
        <w:t xml:space="preserve">w </w:t>
      </w:r>
      <w:r w:rsidRPr="00A603F7" w:rsidR="04AD538F">
        <w:rPr>
          <w:sz w:val="20"/>
          <w:szCs w:val="20"/>
        </w:rPr>
        <w:t>latach 2016</w:t>
      </w:r>
      <w:r w:rsidRPr="00A603F7" w:rsidR="00BB3781">
        <w:rPr>
          <w:sz w:val="20"/>
          <w:szCs w:val="20"/>
        </w:rPr>
        <w:t>-</w:t>
      </w:r>
      <w:r w:rsidRPr="00A603F7" w:rsidR="00655EBF">
        <w:rPr>
          <w:sz w:val="20"/>
          <w:szCs w:val="20"/>
        </w:rPr>
        <w:t xml:space="preserve">2021 </w:t>
      </w:r>
      <w:r w:rsidRPr="00A603F7">
        <w:rPr>
          <w:sz w:val="20"/>
          <w:szCs w:val="20"/>
        </w:rPr>
        <w:t>co</w:t>
      </w:r>
      <w:r w:rsidRPr="00A603F7" w:rsidR="003224E2">
        <w:rPr>
          <w:sz w:val="20"/>
          <w:szCs w:val="20"/>
        </w:rPr>
        <w:t xml:space="preserve"> najmniej </w:t>
      </w:r>
      <w:r w:rsidRPr="00A603F7" w:rsidR="00D3222B">
        <w:rPr>
          <w:sz w:val="20"/>
          <w:szCs w:val="20"/>
        </w:rPr>
        <w:t>dw</w:t>
      </w:r>
      <w:r w:rsidRPr="00A603F7" w:rsidR="001D682A">
        <w:rPr>
          <w:sz w:val="20"/>
          <w:szCs w:val="20"/>
        </w:rPr>
        <w:t>óch</w:t>
      </w:r>
      <w:r w:rsidRPr="00A603F7" w:rsidR="00D3222B">
        <w:rPr>
          <w:sz w:val="20"/>
          <w:szCs w:val="20"/>
        </w:rPr>
        <w:t xml:space="preserve"> pr</w:t>
      </w:r>
      <w:r w:rsidRPr="00A603F7" w:rsidR="003224E2">
        <w:rPr>
          <w:sz w:val="20"/>
          <w:szCs w:val="20"/>
        </w:rPr>
        <w:t>o</w:t>
      </w:r>
      <w:r w:rsidRPr="00A603F7" w:rsidR="00D3222B">
        <w:rPr>
          <w:sz w:val="20"/>
          <w:szCs w:val="20"/>
        </w:rPr>
        <w:t>jekt</w:t>
      </w:r>
      <w:r w:rsidRPr="00A603F7" w:rsidR="001D682A">
        <w:rPr>
          <w:sz w:val="20"/>
          <w:szCs w:val="20"/>
        </w:rPr>
        <w:t>ów finansowanych ze środków publicznych</w:t>
      </w:r>
      <w:r w:rsidRPr="00A603F7" w:rsidR="00A365E0">
        <w:rPr>
          <w:sz w:val="20"/>
          <w:szCs w:val="20"/>
        </w:rPr>
        <w:t xml:space="preserve"> lub środków </w:t>
      </w:r>
      <w:r w:rsidRPr="00A603F7" w:rsidR="00F24C51">
        <w:rPr>
          <w:sz w:val="20"/>
          <w:szCs w:val="20"/>
        </w:rPr>
        <w:t>zagranicznych don</w:t>
      </w:r>
      <w:r w:rsidRPr="00A603F7" w:rsidR="487BA8D1">
        <w:rPr>
          <w:sz w:val="20"/>
          <w:szCs w:val="20"/>
        </w:rPr>
        <w:t>at</w:t>
      </w:r>
      <w:r w:rsidRPr="00A603F7" w:rsidR="00F24C51">
        <w:rPr>
          <w:sz w:val="20"/>
          <w:szCs w:val="20"/>
        </w:rPr>
        <w:t>orów</w:t>
      </w:r>
      <w:r w:rsidRPr="00A603F7" w:rsidR="001D682A">
        <w:rPr>
          <w:sz w:val="20"/>
          <w:szCs w:val="20"/>
        </w:rPr>
        <w:t xml:space="preserve"> </w:t>
      </w:r>
      <w:r w:rsidRPr="00A603F7" w:rsidR="003224E2">
        <w:rPr>
          <w:sz w:val="20"/>
          <w:szCs w:val="20"/>
        </w:rPr>
        <w:t>na</w:t>
      </w:r>
      <w:r w:rsidRPr="00A603F7" w:rsidR="00D3222B">
        <w:rPr>
          <w:sz w:val="20"/>
          <w:szCs w:val="20"/>
        </w:rPr>
        <w:t xml:space="preserve"> </w:t>
      </w:r>
      <w:r w:rsidRPr="00A603F7" w:rsidR="003224E2">
        <w:rPr>
          <w:sz w:val="20"/>
          <w:szCs w:val="20"/>
        </w:rPr>
        <w:t>łączną</w:t>
      </w:r>
      <w:r w:rsidRPr="00A603F7" w:rsidR="00D3222B">
        <w:rPr>
          <w:sz w:val="20"/>
          <w:szCs w:val="20"/>
        </w:rPr>
        <w:t xml:space="preserve"> kwot</w:t>
      </w:r>
      <w:r w:rsidRPr="00A603F7" w:rsidR="003224E2">
        <w:rPr>
          <w:sz w:val="20"/>
          <w:szCs w:val="20"/>
        </w:rPr>
        <w:t>ę</w:t>
      </w:r>
      <w:r w:rsidRPr="00A603F7" w:rsidR="00D3222B">
        <w:rPr>
          <w:sz w:val="20"/>
          <w:szCs w:val="20"/>
        </w:rPr>
        <w:t xml:space="preserve"> </w:t>
      </w:r>
      <w:r w:rsidRPr="00A603F7" w:rsidR="003224E2">
        <w:rPr>
          <w:sz w:val="20"/>
          <w:szCs w:val="20"/>
        </w:rPr>
        <w:t>przekraczając</w:t>
      </w:r>
      <w:r w:rsidRPr="00A603F7" w:rsidR="00655EBF">
        <w:rPr>
          <w:sz w:val="20"/>
          <w:szCs w:val="20"/>
        </w:rPr>
        <w:t>ą</w:t>
      </w:r>
      <w:r w:rsidRPr="00A603F7" w:rsidR="003224E2">
        <w:rPr>
          <w:sz w:val="20"/>
          <w:szCs w:val="20"/>
        </w:rPr>
        <w:t xml:space="preserve"> 2</w:t>
      </w:r>
      <w:r w:rsidRPr="00A603F7" w:rsidR="00D3222B">
        <w:rPr>
          <w:sz w:val="20"/>
          <w:szCs w:val="20"/>
        </w:rPr>
        <w:t xml:space="preserve">00 000 </w:t>
      </w:r>
      <w:r w:rsidRPr="00A603F7" w:rsidR="003224E2">
        <w:rPr>
          <w:sz w:val="20"/>
          <w:szCs w:val="20"/>
        </w:rPr>
        <w:t>z</w:t>
      </w:r>
      <w:r w:rsidRPr="00A603F7" w:rsidR="00BB3781">
        <w:rPr>
          <w:sz w:val="20"/>
          <w:szCs w:val="20"/>
        </w:rPr>
        <w:t>ł</w:t>
      </w:r>
      <w:r w:rsidRPr="00A603F7" w:rsidR="00FA5595">
        <w:rPr>
          <w:sz w:val="20"/>
          <w:szCs w:val="20"/>
        </w:rPr>
        <w:t xml:space="preserve"> lub mieć doświadczenie realizacji co najmniej j</w:t>
      </w:r>
      <w:r w:rsidRPr="00A603F7" w:rsidR="00105C92">
        <w:rPr>
          <w:sz w:val="20"/>
          <w:szCs w:val="20"/>
        </w:rPr>
        <w:t xml:space="preserve">ednego projektu we współpracy z Fundacją Solidarności Międzynarodowej. </w:t>
      </w:r>
    </w:p>
    <w:p w:rsidR="00CF19AF" w:rsidP="00723951" w:rsidRDefault="00C90DF9" w14:paraId="5B4718D3" w14:textId="77777777">
      <w:pPr>
        <w:spacing w:line="276" w:lineRule="auto"/>
        <w:ind w:left="448" w:hanging="448"/>
        <w:jc w:val="both"/>
        <w:rPr>
          <w:sz w:val="20"/>
          <w:szCs w:val="20"/>
        </w:rPr>
      </w:pPr>
      <w:r w:rsidRPr="00A603F7">
        <w:rPr>
          <w:sz w:val="20"/>
          <w:szCs w:val="20"/>
        </w:rPr>
        <w:t>3.3. W Konkursie nie może uczestniczyć podmiot:</w:t>
      </w:r>
    </w:p>
    <w:p w:rsidR="00CF19AF" w:rsidP="00723951" w:rsidRDefault="00C90DF9" w14:paraId="519041CD" w14:textId="77777777">
      <w:pPr>
        <w:spacing w:line="276" w:lineRule="auto"/>
        <w:ind w:left="448" w:hanging="448"/>
        <w:jc w:val="both"/>
      </w:pPr>
      <w:r>
        <w:rPr>
          <w:sz w:val="20"/>
          <w:szCs w:val="20"/>
        </w:rPr>
        <w:t xml:space="preserve">3.3.1. wymieniony w art. 3 ust. </w:t>
      </w:r>
      <w:r w:rsidRPr="00D15547">
        <w:rPr>
          <w:sz w:val="20"/>
          <w:szCs w:val="20"/>
        </w:rPr>
        <w:t xml:space="preserve">4 </w:t>
      </w:r>
      <w:proofErr w:type="spellStart"/>
      <w:r w:rsidRPr="00D15547">
        <w:rPr>
          <w:sz w:val="20"/>
          <w:szCs w:val="20"/>
        </w:rPr>
        <w:t>UoDPPiW</w:t>
      </w:r>
      <w:proofErr w:type="spellEnd"/>
      <w:r w:rsidRPr="00D15547">
        <w:rPr>
          <w:sz w:val="20"/>
          <w:szCs w:val="20"/>
        </w:rPr>
        <w:t xml:space="preserve">, </w:t>
      </w:r>
    </w:p>
    <w:p w:rsidR="00CF19AF" w:rsidP="00723951" w:rsidRDefault="00C90DF9" w14:paraId="26393C93" w14:textId="1818ED5C">
      <w:pPr>
        <w:spacing w:line="276" w:lineRule="auto"/>
        <w:ind w:left="448" w:hanging="448"/>
        <w:jc w:val="both"/>
        <w:rPr>
          <w:sz w:val="20"/>
          <w:szCs w:val="20"/>
        </w:rPr>
      </w:pPr>
      <w:r w:rsidRPr="00D15547">
        <w:rPr>
          <w:sz w:val="20"/>
          <w:szCs w:val="20"/>
        </w:rPr>
        <w:t>3.3.2.</w:t>
      </w:r>
      <w:r w:rsidR="000D371E">
        <w:rPr>
          <w:sz w:val="20"/>
          <w:szCs w:val="20"/>
        </w:rPr>
        <w:t xml:space="preserve"> </w:t>
      </w:r>
      <w:bookmarkStart w:name="_Hlk51712779" w:id="2"/>
      <w:r w:rsidR="008B22D0">
        <w:rPr>
          <w:sz w:val="20"/>
          <w:szCs w:val="20"/>
        </w:rPr>
        <w:t>znajdujący się</w:t>
      </w:r>
      <w:r w:rsidRPr="00D15547">
        <w:rPr>
          <w:sz w:val="20"/>
          <w:szCs w:val="20"/>
        </w:rPr>
        <w:t xml:space="preserve"> w stanie likwidacji lub podlegający zarządowi komisarycznemu lub który zawiesił swoją działalność lub jest przedmiotem postępowań o podobnym charakterze</w:t>
      </w:r>
      <w:bookmarkEnd w:id="2"/>
      <w:r w:rsidRPr="00D15547">
        <w:rPr>
          <w:sz w:val="20"/>
          <w:szCs w:val="20"/>
        </w:rPr>
        <w:t>,</w:t>
      </w:r>
    </w:p>
    <w:p w:rsidR="00CF19AF" w:rsidP="00723951" w:rsidRDefault="00C90DF9" w14:paraId="7CD5AAD7" w14:textId="77777777">
      <w:pPr>
        <w:spacing w:line="276" w:lineRule="auto"/>
        <w:ind w:left="448" w:hanging="448"/>
        <w:jc w:val="both"/>
        <w:rPr>
          <w:sz w:val="20"/>
          <w:szCs w:val="20"/>
        </w:rPr>
      </w:pPr>
      <w:r w:rsidRPr="00D15547">
        <w:rPr>
          <w:sz w:val="20"/>
          <w:szCs w:val="20"/>
        </w:rPr>
        <w:t xml:space="preserve">3.3.3. </w:t>
      </w:r>
      <w:bookmarkStart w:name="_Hlk51746813" w:id="3"/>
      <w:r w:rsidRPr="00D15547">
        <w:rPr>
          <w:sz w:val="20"/>
          <w:szCs w:val="20"/>
        </w:rPr>
        <w:t>wobec którego zostało wszczęte postępowanie egzekucyjne</w:t>
      </w:r>
      <w:bookmarkEnd w:id="3"/>
      <w:r w:rsidRPr="00D15547">
        <w:rPr>
          <w:sz w:val="20"/>
          <w:szCs w:val="20"/>
        </w:rPr>
        <w:t>,</w:t>
      </w:r>
    </w:p>
    <w:p w:rsidR="00CF19AF" w:rsidP="00723951" w:rsidRDefault="00C90DF9" w14:paraId="2C07F956" w14:textId="2B94632F">
      <w:pPr>
        <w:spacing w:line="276" w:lineRule="auto"/>
        <w:ind w:left="448" w:hanging="448"/>
        <w:jc w:val="both"/>
        <w:rPr>
          <w:sz w:val="20"/>
          <w:szCs w:val="20"/>
        </w:rPr>
      </w:pPr>
      <w:r w:rsidRPr="00D15547">
        <w:rPr>
          <w:sz w:val="20"/>
          <w:szCs w:val="20"/>
        </w:rPr>
        <w:t xml:space="preserve">3.3.4. jeśli wobec członka organu zarządzającego podmiotu orzeczono zakaz pełnienia funkcji związanych z dysponowaniem środkami publicznymi </w:t>
      </w:r>
      <w:r w:rsidR="009A2F9C">
        <w:rPr>
          <w:sz w:val="20"/>
          <w:szCs w:val="20"/>
        </w:rPr>
        <w:t>l</w:t>
      </w:r>
      <w:r w:rsidRPr="00D15547">
        <w:rPr>
          <w:sz w:val="20"/>
          <w:szCs w:val="20"/>
        </w:rPr>
        <w:t xml:space="preserve">ub został on prawomocnie skazany za przestępstwa popełnione w celu osiągnięcia korzyści majątkowych, </w:t>
      </w:r>
    </w:p>
    <w:p w:rsidR="00CF19AF" w:rsidP="00723951" w:rsidRDefault="00C90DF9" w14:paraId="48F51C34" w14:textId="0F56ADF4">
      <w:pPr>
        <w:spacing w:line="276" w:lineRule="auto"/>
        <w:ind w:left="448" w:hanging="448"/>
        <w:jc w:val="both"/>
        <w:rPr>
          <w:sz w:val="20"/>
          <w:szCs w:val="20"/>
        </w:rPr>
      </w:pPr>
      <w:r w:rsidRPr="00D15547">
        <w:rPr>
          <w:sz w:val="20"/>
          <w:szCs w:val="20"/>
        </w:rPr>
        <w:t>3.3.</w:t>
      </w:r>
      <w:r w:rsidRPr="00D15547" w:rsidR="0086626F">
        <w:rPr>
          <w:sz w:val="20"/>
          <w:szCs w:val="20"/>
        </w:rPr>
        <w:t>5</w:t>
      </w:r>
      <w:r w:rsidRPr="00D15547">
        <w:rPr>
          <w:sz w:val="20"/>
          <w:szCs w:val="20"/>
        </w:rPr>
        <w:t>. w którym pracownicy Ministerstwa Spraw Zagranicznych RP lub placówek zagranicznych pełnią funkcje w organach zarządzających</w:t>
      </w:r>
      <w:r w:rsidRPr="737D3F9A" w:rsidR="4BC65D47">
        <w:rPr>
          <w:sz w:val="20"/>
          <w:szCs w:val="20"/>
        </w:rPr>
        <w:t>,</w:t>
      </w:r>
      <w:r w:rsidRPr="00D15547">
        <w:rPr>
          <w:sz w:val="20"/>
          <w:szCs w:val="20"/>
        </w:rPr>
        <w:t xml:space="preserve"> chyba że zostali skierowani do pełnienia tych funkcji przez Ministra Spraw Zagranicznych RP</w:t>
      </w:r>
      <w:r w:rsidR="001F735A">
        <w:rPr>
          <w:sz w:val="20"/>
          <w:szCs w:val="20"/>
        </w:rPr>
        <w:t>,</w:t>
      </w:r>
    </w:p>
    <w:p w:rsidR="00CF19AF" w:rsidP="00723951" w:rsidRDefault="00CF48CC" w14:paraId="7E47C70F" w14:textId="0B5C20B7">
      <w:pPr>
        <w:spacing w:line="276" w:lineRule="auto"/>
        <w:ind w:left="448" w:hanging="448"/>
        <w:jc w:val="both"/>
        <w:rPr>
          <w:sz w:val="20"/>
          <w:szCs w:val="20"/>
        </w:rPr>
      </w:pPr>
      <w:r w:rsidRPr="00D15547">
        <w:rPr>
          <w:sz w:val="20"/>
          <w:szCs w:val="20"/>
        </w:rPr>
        <w:t>3.3.</w:t>
      </w:r>
      <w:r w:rsidRPr="00D15547" w:rsidR="0086626F">
        <w:rPr>
          <w:sz w:val="20"/>
          <w:szCs w:val="20"/>
        </w:rPr>
        <w:t>6.</w:t>
      </w:r>
      <w:r w:rsidRPr="00D15547">
        <w:rPr>
          <w:sz w:val="20"/>
          <w:szCs w:val="20"/>
        </w:rPr>
        <w:t xml:space="preserve"> w którym pracownicy </w:t>
      </w:r>
      <w:r w:rsidR="00C53438">
        <w:rPr>
          <w:sz w:val="20"/>
          <w:szCs w:val="20"/>
        </w:rPr>
        <w:t xml:space="preserve">lub członkowie Rady </w:t>
      </w:r>
      <w:r w:rsidRPr="00D15547">
        <w:rPr>
          <w:sz w:val="20"/>
          <w:szCs w:val="20"/>
        </w:rPr>
        <w:t>Fundacji Solidarności Międzynarodowej pełnią funkcje w organach zarządzających</w:t>
      </w:r>
      <w:r w:rsidR="001F735A">
        <w:rPr>
          <w:sz w:val="20"/>
          <w:szCs w:val="20"/>
        </w:rPr>
        <w:t>,</w:t>
      </w:r>
    </w:p>
    <w:p w:rsidR="00CF19AF" w:rsidP="00723951" w:rsidRDefault="00AE2E84" w14:paraId="22AC984A" w14:textId="685FD35C">
      <w:pPr>
        <w:spacing w:line="276" w:lineRule="auto"/>
        <w:ind w:left="448" w:hanging="448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86626F">
        <w:rPr>
          <w:sz w:val="20"/>
          <w:szCs w:val="20"/>
        </w:rPr>
        <w:t>7.</w:t>
      </w:r>
      <w:r>
        <w:rPr>
          <w:sz w:val="20"/>
          <w:szCs w:val="20"/>
        </w:rPr>
        <w:t xml:space="preserve"> który </w:t>
      </w:r>
      <w:r w:rsidRPr="00AE2E84">
        <w:rPr>
          <w:sz w:val="20"/>
          <w:szCs w:val="20"/>
        </w:rPr>
        <w:t>na dzień zakończenia naboru ofert</w:t>
      </w:r>
      <w:r>
        <w:rPr>
          <w:sz w:val="20"/>
          <w:szCs w:val="20"/>
        </w:rPr>
        <w:t xml:space="preserve"> </w:t>
      </w:r>
      <w:r w:rsidRPr="00AE2E84">
        <w:rPr>
          <w:sz w:val="20"/>
          <w:szCs w:val="20"/>
        </w:rPr>
        <w:t>nie przedstawił wymaganego przed tym terminem sprawozdania z realizacji zadani</w:t>
      </w:r>
      <w:r>
        <w:rPr>
          <w:sz w:val="20"/>
          <w:szCs w:val="20"/>
        </w:rPr>
        <w:t xml:space="preserve">a </w:t>
      </w:r>
      <w:r w:rsidRPr="00AE2E84">
        <w:rPr>
          <w:sz w:val="20"/>
          <w:szCs w:val="20"/>
        </w:rPr>
        <w:t>publicznego</w:t>
      </w:r>
      <w:r w:rsidR="000D371E">
        <w:rPr>
          <w:sz w:val="20"/>
          <w:szCs w:val="20"/>
        </w:rPr>
        <w:t>,</w:t>
      </w:r>
    </w:p>
    <w:p w:rsidR="00CF19AF" w:rsidP="00723951" w:rsidRDefault="000B6FE1" w14:paraId="525B22E0" w14:textId="77777777">
      <w:pPr>
        <w:spacing w:line="276" w:lineRule="auto"/>
        <w:ind w:left="448" w:hanging="448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86626F">
        <w:rPr>
          <w:sz w:val="20"/>
          <w:szCs w:val="20"/>
        </w:rPr>
        <w:t>8.</w:t>
      </w:r>
      <w:r>
        <w:rPr>
          <w:sz w:val="20"/>
          <w:szCs w:val="20"/>
        </w:rPr>
        <w:t xml:space="preserve"> który </w:t>
      </w:r>
      <w:r w:rsidRPr="00AE2E84" w:rsidR="00FC31EF">
        <w:rPr>
          <w:sz w:val="20"/>
          <w:szCs w:val="20"/>
        </w:rPr>
        <w:t>na dzień zakończenia naboru ofert</w:t>
      </w:r>
      <w:r w:rsidR="00FC31EF">
        <w:rPr>
          <w:sz w:val="20"/>
          <w:szCs w:val="20"/>
        </w:rPr>
        <w:t xml:space="preserve"> </w:t>
      </w:r>
      <w:r w:rsidRPr="00AE2E84" w:rsidR="00AE2E84">
        <w:rPr>
          <w:sz w:val="20"/>
          <w:szCs w:val="20"/>
        </w:rPr>
        <w:t>nie dokonał w wymaganym terminie zwrotu należności budżetu państwa, która</w:t>
      </w:r>
      <w:r w:rsidR="0063432C">
        <w:rPr>
          <w:sz w:val="20"/>
          <w:szCs w:val="20"/>
        </w:rPr>
        <w:t xml:space="preserve"> </w:t>
      </w:r>
      <w:r w:rsidRPr="00AE2E84" w:rsidR="00AE2E84">
        <w:rPr>
          <w:sz w:val="20"/>
          <w:szCs w:val="20"/>
        </w:rPr>
        <w:t>podlegała zwrotowi z tytułu:</w:t>
      </w:r>
      <w:r w:rsidR="00AE2E84">
        <w:rPr>
          <w:sz w:val="20"/>
          <w:szCs w:val="20"/>
        </w:rPr>
        <w:t xml:space="preserve"> </w:t>
      </w:r>
    </w:p>
    <w:p w:rsidR="000B6FE1" w:rsidP="000B6FE1" w:rsidRDefault="000B6FE1" w14:paraId="0D55DCF8" w14:textId="77777777">
      <w:pP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AE2E84" w:rsidR="00AE2E84">
        <w:rPr>
          <w:sz w:val="20"/>
          <w:szCs w:val="20"/>
        </w:rPr>
        <w:t>dotacji lub jej części wykorzystanej niezgodnie z przeznaczeniem, pobranej</w:t>
      </w:r>
      <w:r w:rsidR="0063432C">
        <w:rPr>
          <w:sz w:val="20"/>
          <w:szCs w:val="20"/>
        </w:rPr>
        <w:t xml:space="preserve"> </w:t>
      </w:r>
      <w:r w:rsidRPr="00AE2E84" w:rsidR="00AE2E84">
        <w:rPr>
          <w:sz w:val="20"/>
          <w:szCs w:val="20"/>
        </w:rPr>
        <w:t>nienależnie lub w nadmiernej wysokości,</w:t>
      </w:r>
    </w:p>
    <w:p w:rsidRPr="00AE2E84" w:rsidR="00AE2E84" w:rsidP="000B6FE1" w:rsidRDefault="000B6FE1" w14:paraId="320AD7A8" w14:textId="77777777">
      <w:pP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63432C">
        <w:rPr>
          <w:sz w:val="20"/>
          <w:szCs w:val="20"/>
        </w:rPr>
        <w:t xml:space="preserve"> </w:t>
      </w:r>
      <w:r w:rsidRPr="00AE2E84" w:rsidR="00AE2E84">
        <w:rPr>
          <w:sz w:val="20"/>
          <w:szCs w:val="20"/>
        </w:rPr>
        <w:t>dotacji lub jej części wykorzystanej niezgodnie z warunkami umowy.</w:t>
      </w:r>
    </w:p>
    <w:p w:rsidR="002C395F" w:rsidRDefault="002C395F" w14:paraId="65001F65" w14:textId="77777777">
      <w:pPr>
        <w:tabs>
          <w:tab w:val="left" w:pos="720"/>
        </w:tabs>
        <w:spacing w:line="276" w:lineRule="auto"/>
        <w:jc w:val="both"/>
        <w:rPr>
          <w:sz w:val="20"/>
          <w:szCs w:val="20"/>
        </w:rPr>
      </w:pPr>
    </w:p>
    <w:p w:rsidRPr="00EC4EBA" w:rsidR="002A0E40" w:rsidP="00E55E83" w:rsidRDefault="002A0E40" w14:paraId="50C15DF3" w14:textId="77777777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 w:rsidRPr="00EC4EBA">
        <w:rPr>
          <w:b/>
          <w:sz w:val="20"/>
          <w:szCs w:val="20"/>
        </w:rPr>
        <w:t>Wysokość dofinansowania</w:t>
      </w:r>
      <w:r w:rsidR="007D5842">
        <w:rPr>
          <w:b/>
          <w:sz w:val="20"/>
          <w:szCs w:val="20"/>
        </w:rPr>
        <w:t xml:space="preserve"> i kwota środków dostępnych w konkursie</w:t>
      </w:r>
    </w:p>
    <w:p w:rsidRPr="003C66C7" w:rsidR="007D5842" w:rsidP="7FB4D418" w:rsidRDefault="00C90DF9" w14:paraId="253E2193" w14:textId="41D0CEAA">
      <w:pPr>
        <w:pStyle w:val="ListParagraph"/>
        <w:numPr>
          <w:ilvl w:val="1"/>
          <w:numId w:val="13"/>
        </w:numPr>
        <w:spacing w:line="276" w:lineRule="auto"/>
        <w:jc w:val="both"/>
        <w:rPr>
          <w:sz w:val="20"/>
          <w:szCs w:val="20"/>
        </w:rPr>
      </w:pPr>
      <w:r w:rsidRPr="7FB4D418">
        <w:rPr>
          <w:sz w:val="20"/>
          <w:szCs w:val="20"/>
        </w:rPr>
        <w:t xml:space="preserve">W Konkursie możliwe jest wnioskowanie o dofinansowanie projektów w </w:t>
      </w:r>
      <w:r w:rsidRPr="7FB4D418" w:rsidR="0012311C">
        <w:rPr>
          <w:sz w:val="20"/>
          <w:szCs w:val="20"/>
        </w:rPr>
        <w:t>ramach małych</w:t>
      </w:r>
      <w:r w:rsidRPr="7FB4D418" w:rsidR="003F5C2F">
        <w:rPr>
          <w:sz w:val="20"/>
          <w:szCs w:val="20"/>
        </w:rPr>
        <w:t xml:space="preserve"> i dużych</w:t>
      </w:r>
      <w:r w:rsidRPr="7FB4D418" w:rsidR="0012311C">
        <w:rPr>
          <w:sz w:val="20"/>
          <w:szCs w:val="20"/>
        </w:rPr>
        <w:t xml:space="preserve"> </w:t>
      </w:r>
      <w:r w:rsidRPr="7FB4D418" w:rsidR="003F5C2F">
        <w:rPr>
          <w:sz w:val="20"/>
          <w:szCs w:val="20"/>
        </w:rPr>
        <w:t xml:space="preserve">grantów. </w:t>
      </w:r>
      <w:r w:rsidRPr="00FB50B2" w:rsidR="00D54443">
        <w:rPr>
          <w:sz w:val="20"/>
          <w:szCs w:val="20"/>
        </w:rPr>
        <w:t>Dofinansowanie przyznawane w ramach małych grantów wynosi od 50 000 do</w:t>
      </w:r>
      <w:r w:rsidR="003650C2">
        <w:rPr>
          <w:sz w:val="20"/>
          <w:szCs w:val="20"/>
        </w:rPr>
        <w:t xml:space="preserve"> 2</w:t>
      </w:r>
      <w:r w:rsidR="004D18AE">
        <w:rPr>
          <w:sz w:val="20"/>
          <w:szCs w:val="20"/>
        </w:rPr>
        <w:t>50 000</w:t>
      </w:r>
      <w:r w:rsidRPr="00FB50B2" w:rsidR="00D54443">
        <w:rPr>
          <w:sz w:val="20"/>
          <w:szCs w:val="20"/>
        </w:rPr>
        <w:t>z</w:t>
      </w:r>
      <w:r w:rsidRPr="00FB50B2" w:rsidR="23D045F8">
        <w:rPr>
          <w:sz w:val="20"/>
          <w:szCs w:val="20"/>
        </w:rPr>
        <w:t>ł</w:t>
      </w:r>
      <w:r w:rsidRPr="00FB50B2" w:rsidR="00D54443">
        <w:rPr>
          <w:sz w:val="20"/>
          <w:szCs w:val="20"/>
        </w:rPr>
        <w:t>. M</w:t>
      </w:r>
      <w:r w:rsidRPr="00FB50B2" w:rsidR="003F5C2F">
        <w:rPr>
          <w:sz w:val="20"/>
          <w:szCs w:val="20"/>
        </w:rPr>
        <w:t xml:space="preserve">ałe granty </w:t>
      </w:r>
      <w:r w:rsidR="000D371E">
        <w:rPr>
          <w:sz w:val="20"/>
          <w:szCs w:val="20"/>
        </w:rPr>
        <w:t xml:space="preserve">są </w:t>
      </w:r>
      <w:r w:rsidRPr="00723951" w:rsidR="00DF782B">
        <w:rPr>
          <w:color w:val="000000" w:themeColor="text1"/>
          <w:sz w:val="20"/>
          <w:szCs w:val="20"/>
        </w:rPr>
        <w:t>rekomendowane</w:t>
      </w:r>
      <w:r w:rsidRPr="00723951" w:rsidR="000D371E">
        <w:rPr>
          <w:color w:val="000000" w:themeColor="text1"/>
          <w:sz w:val="20"/>
          <w:szCs w:val="20"/>
        </w:rPr>
        <w:t xml:space="preserve"> </w:t>
      </w:r>
      <w:r w:rsidRPr="00723951" w:rsidR="003F5C2F">
        <w:rPr>
          <w:color w:val="000000" w:themeColor="text1"/>
          <w:sz w:val="20"/>
          <w:szCs w:val="20"/>
        </w:rPr>
        <w:t>org</w:t>
      </w:r>
      <w:r w:rsidRPr="00FB50B2" w:rsidR="003F5C2F">
        <w:rPr>
          <w:sz w:val="20"/>
          <w:szCs w:val="20"/>
        </w:rPr>
        <w:t>anizacj</w:t>
      </w:r>
      <w:r w:rsidR="000D371E">
        <w:rPr>
          <w:sz w:val="20"/>
          <w:szCs w:val="20"/>
        </w:rPr>
        <w:t>om</w:t>
      </w:r>
      <w:r w:rsidRPr="00FB50B2" w:rsidR="003F5C2F">
        <w:rPr>
          <w:sz w:val="20"/>
          <w:szCs w:val="20"/>
        </w:rPr>
        <w:t xml:space="preserve">, które dotychczas nie współpracowały z </w:t>
      </w:r>
      <w:r w:rsidRPr="00FB50B2" w:rsidR="00B1293D">
        <w:rPr>
          <w:sz w:val="20"/>
          <w:szCs w:val="20"/>
        </w:rPr>
        <w:t>FSM</w:t>
      </w:r>
      <w:r w:rsidRPr="00FB50B2" w:rsidR="00D54443">
        <w:rPr>
          <w:sz w:val="20"/>
          <w:szCs w:val="20"/>
        </w:rPr>
        <w:t xml:space="preserve">. Dofinansowanie przyznawane w ramach </w:t>
      </w:r>
      <w:r w:rsidRPr="00FB50B2" w:rsidR="00C53438">
        <w:rPr>
          <w:sz w:val="20"/>
          <w:szCs w:val="20"/>
        </w:rPr>
        <w:t>dużych</w:t>
      </w:r>
      <w:r w:rsidRPr="00FB50B2" w:rsidR="00D54443">
        <w:rPr>
          <w:sz w:val="20"/>
          <w:szCs w:val="20"/>
        </w:rPr>
        <w:t xml:space="preserve"> grantów wynos</w:t>
      </w:r>
      <w:r w:rsidRPr="00A603F7" w:rsidR="00D54443">
        <w:rPr>
          <w:sz w:val="20"/>
          <w:szCs w:val="20"/>
        </w:rPr>
        <w:t xml:space="preserve">i </w:t>
      </w:r>
      <w:r w:rsidRPr="00A603F7" w:rsidR="00943035">
        <w:rPr>
          <w:sz w:val="20"/>
          <w:szCs w:val="20"/>
        </w:rPr>
        <w:t xml:space="preserve">maksymalnie </w:t>
      </w:r>
      <w:r w:rsidRPr="00A603F7" w:rsidR="004D18AE">
        <w:rPr>
          <w:sz w:val="20"/>
          <w:szCs w:val="20"/>
        </w:rPr>
        <w:t>1</w:t>
      </w:r>
      <w:r w:rsidRPr="00A603F7" w:rsidR="00D54443">
        <w:rPr>
          <w:sz w:val="20"/>
          <w:szCs w:val="20"/>
        </w:rPr>
        <w:t> </w:t>
      </w:r>
      <w:r w:rsidRPr="00A603F7" w:rsidR="00943035">
        <w:rPr>
          <w:sz w:val="20"/>
          <w:szCs w:val="20"/>
        </w:rPr>
        <w:t>5</w:t>
      </w:r>
      <w:r w:rsidRPr="00A603F7" w:rsidR="00D54443">
        <w:rPr>
          <w:sz w:val="20"/>
          <w:szCs w:val="20"/>
        </w:rPr>
        <w:t>00 000 zł.</w:t>
      </w:r>
      <w:r w:rsidRPr="00A603F7" w:rsidR="009321C9">
        <w:rPr>
          <w:sz w:val="20"/>
          <w:szCs w:val="20"/>
        </w:rPr>
        <w:t xml:space="preserve"> </w:t>
      </w:r>
      <w:r w:rsidRPr="00A603F7" w:rsidR="00B1293D">
        <w:rPr>
          <w:sz w:val="20"/>
          <w:szCs w:val="20"/>
        </w:rPr>
        <w:t>D</w:t>
      </w:r>
      <w:r w:rsidRPr="00FB50B2" w:rsidR="00B1293D">
        <w:rPr>
          <w:sz w:val="20"/>
          <w:szCs w:val="20"/>
        </w:rPr>
        <w:t xml:space="preserve">uże granty </w:t>
      </w:r>
      <w:r w:rsidR="000D371E">
        <w:rPr>
          <w:sz w:val="20"/>
          <w:szCs w:val="20"/>
        </w:rPr>
        <w:t xml:space="preserve">są </w:t>
      </w:r>
      <w:r w:rsidRPr="00FB50B2" w:rsidR="00B1293D">
        <w:rPr>
          <w:sz w:val="20"/>
          <w:szCs w:val="20"/>
        </w:rPr>
        <w:t>rekomendowane organizacj</w:t>
      </w:r>
      <w:r w:rsidR="000D371E">
        <w:rPr>
          <w:sz w:val="20"/>
          <w:szCs w:val="20"/>
        </w:rPr>
        <w:t>om</w:t>
      </w:r>
      <w:r w:rsidRPr="00FB50B2" w:rsidR="00B1293D">
        <w:rPr>
          <w:sz w:val="20"/>
          <w:szCs w:val="20"/>
        </w:rPr>
        <w:t xml:space="preserve">, które </w:t>
      </w:r>
      <w:r w:rsidRPr="00FB50B2" w:rsidR="00C73460">
        <w:rPr>
          <w:sz w:val="20"/>
          <w:szCs w:val="20"/>
        </w:rPr>
        <w:t>mają już doświadczenie</w:t>
      </w:r>
      <w:r w:rsidRPr="00FB50B2" w:rsidR="00B1293D">
        <w:rPr>
          <w:sz w:val="20"/>
          <w:szCs w:val="20"/>
        </w:rPr>
        <w:t xml:space="preserve"> we współpracy z FSM</w:t>
      </w:r>
      <w:r w:rsidRPr="00FB50B2" w:rsidR="00C73460">
        <w:rPr>
          <w:sz w:val="20"/>
          <w:szCs w:val="20"/>
        </w:rPr>
        <w:t xml:space="preserve"> lub </w:t>
      </w:r>
      <w:r w:rsidRPr="00FB50B2" w:rsidR="00E85AE3">
        <w:rPr>
          <w:sz w:val="20"/>
          <w:szCs w:val="20"/>
        </w:rPr>
        <w:t xml:space="preserve">doświadczenie </w:t>
      </w:r>
      <w:r w:rsidRPr="00FB50B2" w:rsidR="00C73460">
        <w:rPr>
          <w:sz w:val="20"/>
          <w:szCs w:val="20"/>
        </w:rPr>
        <w:t xml:space="preserve">w realizacji </w:t>
      </w:r>
      <w:r w:rsidRPr="00FB50B2" w:rsidR="00E85AE3">
        <w:rPr>
          <w:sz w:val="20"/>
          <w:szCs w:val="20"/>
        </w:rPr>
        <w:t xml:space="preserve">wysokobudżetowych </w:t>
      </w:r>
      <w:r w:rsidRPr="00FB50B2" w:rsidR="00C73460">
        <w:rPr>
          <w:sz w:val="20"/>
          <w:szCs w:val="20"/>
        </w:rPr>
        <w:t xml:space="preserve">projektów </w:t>
      </w:r>
      <w:r w:rsidRPr="737D3F9A" w:rsidR="2B18CFE0">
        <w:rPr>
          <w:sz w:val="20"/>
          <w:szCs w:val="20"/>
        </w:rPr>
        <w:t>na rzecz</w:t>
      </w:r>
      <w:r w:rsidRPr="737D3F9A" w:rsidR="00C73460">
        <w:rPr>
          <w:sz w:val="20"/>
          <w:szCs w:val="20"/>
        </w:rPr>
        <w:t xml:space="preserve"> kraj</w:t>
      </w:r>
      <w:r w:rsidRPr="737D3F9A" w:rsidR="6C6EB9C6">
        <w:rPr>
          <w:sz w:val="20"/>
          <w:szCs w:val="20"/>
        </w:rPr>
        <w:t>ów</w:t>
      </w:r>
      <w:r w:rsidRPr="00FB50B2" w:rsidR="00C73460">
        <w:rPr>
          <w:sz w:val="20"/>
          <w:szCs w:val="20"/>
        </w:rPr>
        <w:t xml:space="preserve"> Partnerstwa Wschodniego</w:t>
      </w:r>
      <w:r w:rsidRPr="00FB50B2" w:rsidR="009B1C5F">
        <w:rPr>
          <w:sz w:val="20"/>
          <w:szCs w:val="20"/>
        </w:rPr>
        <w:t>.</w:t>
      </w:r>
    </w:p>
    <w:p w:rsidRPr="00723951" w:rsidR="00250857" w:rsidP="00250857" w:rsidRDefault="00743FCC" w14:paraId="5B9AC643" w14:textId="7A32DC8F">
      <w:pPr>
        <w:pStyle w:val="ListParagraph"/>
        <w:numPr>
          <w:ilvl w:val="1"/>
          <w:numId w:val="13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737D3F9A">
        <w:rPr>
          <w:sz w:val="20"/>
          <w:szCs w:val="20"/>
        </w:rPr>
        <w:t>S</w:t>
      </w:r>
      <w:r w:rsidRPr="737D3F9A" w:rsidR="00C90DF9">
        <w:rPr>
          <w:sz w:val="20"/>
          <w:szCs w:val="20"/>
        </w:rPr>
        <w:t>uma</w:t>
      </w:r>
      <w:r w:rsidRPr="00FB50B2" w:rsidR="00C90DF9">
        <w:rPr>
          <w:sz w:val="20"/>
          <w:szCs w:val="20"/>
        </w:rPr>
        <w:t xml:space="preserve"> </w:t>
      </w:r>
      <w:r w:rsidRPr="00FB50B2" w:rsidR="00F835A5">
        <w:rPr>
          <w:sz w:val="20"/>
          <w:szCs w:val="20"/>
        </w:rPr>
        <w:t xml:space="preserve">przeznaczona na </w:t>
      </w:r>
      <w:r w:rsidRPr="00FB50B2" w:rsidR="00C90DF9">
        <w:rPr>
          <w:bCs/>
          <w:sz w:val="20"/>
          <w:szCs w:val="20"/>
        </w:rPr>
        <w:t>dofinansowani</w:t>
      </w:r>
      <w:r w:rsidRPr="00FB50B2" w:rsidR="00F835A5">
        <w:rPr>
          <w:bCs/>
          <w:sz w:val="20"/>
          <w:szCs w:val="20"/>
        </w:rPr>
        <w:t>e</w:t>
      </w:r>
      <w:r w:rsidRPr="00FB50B2" w:rsidR="00C90DF9">
        <w:rPr>
          <w:sz w:val="20"/>
          <w:szCs w:val="20"/>
        </w:rPr>
        <w:t xml:space="preserve"> projektó</w:t>
      </w:r>
      <w:r w:rsidRPr="00943035" w:rsidR="00C90DF9">
        <w:rPr>
          <w:sz w:val="20"/>
          <w:szCs w:val="20"/>
        </w:rPr>
        <w:t>w w Konkursie wynosi</w:t>
      </w:r>
      <w:r w:rsidRPr="00943035" w:rsidR="009B664F">
        <w:rPr>
          <w:sz w:val="20"/>
          <w:szCs w:val="20"/>
        </w:rPr>
        <w:t xml:space="preserve"> </w:t>
      </w:r>
      <w:r w:rsidRPr="001B0DA6" w:rsidR="00D07FC3">
        <w:rPr>
          <w:sz w:val="20"/>
          <w:szCs w:val="20"/>
        </w:rPr>
        <w:t>7</w:t>
      </w:r>
      <w:r w:rsidRPr="001B0DA6" w:rsidR="00F32E0B">
        <w:rPr>
          <w:sz w:val="20"/>
          <w:szCs w:val="20"/>
        </w:rPr>
        <w:t>,2</w:t>
      </w:r>
      <w:r w:rsidRPr="001B0DA6" w:rsidR="00E8487C">
        <w:rPr>
          <w:sz w:val="20"/>
          <w:szCs w:val="20"/>
        </w:rPr>
        <w:t xml:space="preserve"> </w:t>
      </w:r>
      <w:r w:rsidRPr="001B0DA6" w:rsidR="00F835A5">
        <w:rPr>
          <w:sz w:val="20"/>
          <w:szCs w:val="20"/>
        </w:rPr>
        <w:t xml:space="preserve">mln </w:t>
      </w:r>
      <w:r w:rsidRPr="001B0DA6" w:rsidR="00C90DF9">
        <w:rPr>
          <w:sz w:val="20"/>
          <w:szCs w:val="20"/>
        </w:rPr>
        <w:t>zł</w:t>
      </w:r>
      <w:r w:rsidRPr="00943035">
        <w:rPr>
          <w:sz w:val="20"/>
          <w:szCs w:val="20"/>
        </w:rPr>
        <w:t xml:space="preserve">. W </w:t>
      </w:r>
      <w:r w:rsidRPr="00943035" w:rsidR="00A87624">
        <w:rPr>
          <w:sz w:val="20"/>
          <w:szCs w:val="20"/>
        </w:rPr>
        <w:t>prz</w:t>
      </w:r>
      <w:r w:rsidRPr="00943035">
        <w:rPr>
          <w:sz w:val="20"/>
          <w:szCs w:val="20"/>
        </w:rPr>
        <w:t>ypa</w:t>
      </w:r>
      <w:r>
        <w:rPr>
          <w:sz w:val="20"/>
          <w:szCs w:val="20"/>
        </w:rPr>
        <w:t xml:space="preserve">dku zwiększenia dostępności środków suma ta może ulec </w:t>
      </w:r>
      <w:r w:rsidRPr="00723951">
        <w:rPr>
          <w:color w:val="000000" w:themeColor="text1"/>
          <w:sz w:val="20"/>
          <w:szCs w:val="20"/>
        </w:rPr>
        <w:t>podwyższeniu.</w:t>
      </w:r>
    </w:p>
    <w:p w:rsidRPr="00B26EF6" w:rsidR="00595B17" w:rsidP="00250857" w:rsidRDefault="00566AA0" w14:paraId="5BB4EB94" w14:textId="1E639198">
      <w:pPr>
        <w:pStyle w:val="ListParagraph"/>
        <w:numPr>
          <w:ilvl w:val="1"/>
          <w:numId w:val="13"/>
        </w:numPr>
        <w:spacing w:line="276" w:lineRule="auto"/>
        <w:jc w:val="both"/>
        <w:rPr>
          <w:sz w:val="20"/>
          <w:szCs w:val="20"/>
        </w:rPr>
      </w:pPr>
      <w:r w:rsidRPr="48136418">
        <w:rPr>
          <w:color w:val="000000" w:themeColor="text1"/>
          <w:sz w:val="20"/>
          <w:szCs w:val="20"/>
        </w:rPr>
        <w:t>W uzasadnionych przypadkach, pozwalających na</w:t>
      </w:r>
      <w:r w:rsidRPr="48136418" w:rsidR="00DF782B">
        <w:rPr>
          <w:color w:val="000000" w:themeColor="text1"/>
          <w:sz w:val="20"/>
          <w:szCs w:val="20"/>
        </w:rPr>
        <w:t xml:space="preserve"> skalowanie</w:t>
      </w:r>
      <w:r w:rsidRPr="48136418" w:rsidR="00DF782B">
        <w:rPr>
          <w:color w:val="FF0000"/>
          <w:sz w:val="20"/>
          <w:szCs w:val="20"/>
        </w:rPr>
        <w:t xml:space="preserve"> </w:t>
      </w:r>
      <w:r w:rsidRPr="48136418">
        <w:rPr>
          <w:sz w:val="20"/>
          <w:szCs w:val="20"/>
        </w:rPr>
        <w:t xml:space="preserve">realizowanych działań i osiągnięcie zwiększonych rezultatów, możliwe będzie modyfikowanie działań projektowych i budżetu projektu. Zgody na zmiany udziela Zarząd FSM według procedury opisanej w </w:t>
      </w:r>
      <w:r w:rsidRPr="48136418" w:rsidR="00A87624">
        <w:rPr>
          <w:sz w:val="20"/>
          <w:szCs w:val="20"/>
        </w:rPr>
        <w:t>u</w:t>
      </w:r>
      <w:r w:rsidRPr="48136418">
        <w:rPr>
          <w:sz w:val="20"/>
          <w:szCs w:val="20"/>
        </w:rPr>
        <w:t xml:space="preserve">mowie </w:t>
      </w:r>
      <w:r w:rsidRPr="48136418" w:rsidR="008C1CB5">
        <w:rPr>
          <w:sz w:val="20"/>
          <w:szCs w:val="20"/>
        </w:rPr>
        <w:t>dotacji.</w:t>
      </w:r>
      <w:r w:rsidRPr="48136418" w:rsidR="002675AC">
        <w:rPr>
          <w:sz w:val="20"/>
          <w:szCs w:val="20"/>
        </w:rPr>
        <w:t xml:space="preserve"> </w:t>
      </w:r>
    </w:p>
    <w:p w:rsidRPr="00250857" w:rsidR="00250857" w:rsidP="00250857" w:rsidRDefault="00250857" w14:paraId="46BE748B" w14:textId="77777777">
      <w:pPr>
        <w:pStyle w:val="ListParagraph"/>
        <w:spacing w:line="276" w:lineRule="auto"/>
        <w:ind w:left="450"/>
        <w:jc w:val="both"/>
        <w:rPr>
          <w:sz w:val="20"/>
          <w:szCs w:val="20"/>
        </w:rPr>
      </w:pPr>
    </w:p>
    <w:p w:rsidRPr="00A603F7" w:rsidR="007D5842" w:rsidP="007D5842" w:rsidRDefault="00595B17" w14:paraId="1389C1EE" w14:textId="07FC6579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 w:rsidRPr="00A603F7">
        <w:rPr>
          <w:b/>
          <w:sz w:val="20"/>
          <w:szCs w:val="20"/>
        </w:rPr>
        <w:t>Harmonogram konkursu</w:t>
      </w:r>
    </w:p>
    <w:p w:rsidRPr="00A603F7" w:rsidR="00595B17" w:rsidP="007D5842" w:rsidRDefault="00595B17" w14:paraId="26E17B3D" w14:textId="577946F8">
      <w:pPr>
        <w:pStyle w:val="ListParagraph"/>
        <w:numPr>
          <w:ilvl w:val="1"/>
          <w:numId w:val="13"/>
        </w:numPr>
        <w:spacing w:line="276" w:lineRule="auto"/>
        <w:jc w:val="both"/>
        <w:rPr>
          <w:b/>
          <w:sz w:val="20"/>
          <w:szCs w:val="20"/>
        </w:rPr>
      </w:pPr>
      <w:r w:rsidRPr="00A603F7">
        <w:rPr>
          <w:sz w:val="20"/>
          <w:szCs w:val="20"/>
        </w:rPr>
        <w:t>ogłoszenie konkursu</w:t>
      </w:r>
      <w:r w:rsidRPr="00A603F7" w:rsidR="00610DC8">
        <w:rPr>
          <w:sz w:val="20"/>
          <w:szCs w:val="20"/>
        </w:rPr>
        <w:t xml:space="preserve"> –</w:t>
      </w:r>
      <w:r w:rsidRPr="00A603F7" w:rsidR="00D61636">
        <w:rPr>
          <w:sz w:val="20"/>
          <w:szCs w:val="20"/>
        </w:rPr>
        <w:t xml:space="preserve"> </w:t>
      </w:r>
      <w:r w:rsidRPr="00A603F7" w:rsidR="00943035">
        <w:rPr>
          <w:sz w:val="20"/>
          <w:szCs w:val="20"/>
        </w:rPr>
        <w:t xml:space="preserve">do </w:t>
      </w:r>
      <w:r w:rsidRPr="00A603F7" w:rsidR="003B5CE1">
        <w:rPr>
          <w:bCs/>
          <w:sz w:val="20"/>
          <w:szCs w:val="20"/>
        </w:rPr>
        <w:t>25</w:t>
      </w:r>
      <w:r w:rsidRPr="00A603F7" w:rsidR="00943035">
        <w:rPr>
          <w:sz w:val="20"/>
          <w:szCs w:val="20"/>
        </w:rPr>
        <w:t xml:space="preserve"> </w:t>
      </w:r>
      <w:r w:rsidRPr="00A603F7" w:rsidR="009D71F2">
        <w:rPr>
          <w:sz w:val="20"/>
          <w:szCs w:val="20"/>
        </w:rPr>
        <w:t>lutego</w:t>
      </w:r>
      <w:r w:rsidRPr="00A603F7" w:rsidR="00F90FEA">
        <w:rPr>
          <w:sz w:val="20"/>
          <w:szCs w:val="20"/>
        </w:rPr>
        <w:t xml:space="preserve"> </w:t>
      </w:r>
      <w:r w:rsidRPr="00A603F7" w:rsidR="00D87854">
        <w:rPr>
          <w:sz w:val="20"/>
          <w:szCs w:val="20"/>
        </w:rPr>
        <w:t>202</w:t>
      </w:r>
      <w:r w:rsidRPr="00A603F7" w:rsidR="00F90FEA">
        <w:rPr>
          <w:sz w:val="20"/>
          <w:szCs w:val="20"/>
        </w:rPr>
        <w:t>2</w:t>
      </w:r>
      <w:r w:rsidRPr="00A603F7" w:rsidR="00D87854">
        <w:rPr>
          <w:sz w:val="20"/>
          <w:szCs w:val="20"/>
        </w:rPr>
        <w:t xml:space="preserve"> r.</w:t>
      </w:r>
      <w:r w:rsidRPr="00A603F7" w:rsidR="00DC665A">
        <w:rPr>
          <w:sz w:val="20"/>
          <w:szCs w:val="20"/>
        </w:rPr>
        <w:t xml:space="preserve"> </w:t>
      </w:r>
    </w:p>
    <w:p w:rsidRPr="00A603F7" w:rsidR="00C62DA6" w:rsidP="007D5842" w:rsidRDefault="00C62DA6" w14:paraId="292AE2E8" w14:textId="54E8804A">
      <w:pPr>
        <w:pStyle w:val="ListParagraph"/>
        <w:numPr>
          <w:ilvl w:val="1"/>
          <w:numId w:val="13"/>
        </w:numPr>
        <w:spacing w:line="276" w:lineRule="auto"/>
        <w:jc w:val="both"/>
        <w:rPr>
          <w:b/>
          <w:sz w:val="20"/>
          <w:szCs w:val="20"/>
        </w:rPr>
      </w:pPr>
      <w:r w:rsidRPr="00A603F7">
        <w:rPr>
          <w:rStyle w:val="normaltextrun"/>
          <w:sz w:val="20"/>
          <w:szCs w:val="20"/>
          <w:shd w:val="clear" w:color="auto" w:fill="FFFFFF"/>
        </w:rPr>
        <w:t xml:space="preserve">sesja Q&amp;A dla organizacji zainteresowanych wzięciem udziału w konkursie – </w:t>
      </w:r>
      <w:r w:rsidRPr="00A603F7" w:rsidR="003B5CE1">
        <w:rPr>
          <w:rStyle w:val="normaltextrun"/>
          <w:sz w:val="20"/>
          <w:szCs w:val="20"/>
          <w:shd w:val="clear" w:color="auto" w:fill="FFFFFF"/>
        </w:rPr>
        <w:t>7</w:t>
      </w:r>
      <w:r w:rsidRPr="00A603F7">
        <w:rPr>
          <w:rStyle w:val="normaltextrun"/>
          <w:sz w:val="20"/>
          <w:szCs w:val="20"/>
          <w:shd w:val="clear" w:color="auto" w:fill="FFFFFF"/>
        </w:rPr>
        <w:t xml:space="preserve"> </w:t>
      </w:r>
      <w:r w:rsidRPr="00A603F7" w:rsidR="003B5CE1">
        <w:rPr>
          <w:rStyle w:val="normaltextrun"/>
          <w:sz w:val="20"/>
          <w:szCs w:val="20"/>
          <w:shd w:val="clear" w:color="auto" w:fill="FFFFFF"/>
        </w:rPr>
        <w:t>marca</w:t>
      </w:r>
      <w:r w:rsidRPr="00A603F7">
        <w:rPr>
          <w:rStyle w:val="normaltextrun"/>
          <w:sz w:val="20"/>
          <w:szCs w:val="20"/>
          <w:shd w:val="clear" w:color="auto" w:fill="FFFFFF"/>
        </w:rPr>
        <w:t xml:space="preserve"> 202</w:t>
      </w:r>
      <w:r w:rsidRPr="00A603F7" w:rsidR="00352530">
        <w:rPr>
          <w:rStyle w:val="normaltextrun"/>
          <w:sz w:val="20"/>
          <w:szCs w:val="20"/>
          <w:shd w:val="clear" w:color="auto" w:fill="FFFFFF"/>
        </w:rPr>
        <w:t>2</w:t>
      </w:r>
      <w:r w:rsidRPr="00A603F7">
        <w:rPr>
          <w:rStyle w:val="normaltextrun"/>
          <w:sz w:val="20"/>
          <w:szCs w:val="20"/>
          <w:shd w:val="clear" w:color="auto" w:fill="FFFFFF"/>
        </w:rPr>
        <w:t xml:space="preserve"> r., godz. 1</w:t>
      </w:r>
      <w:r w:rsidR="00580528">
        <w:rPr>
          <w:rStyle w:val="normaltextrun"/>
          <w:sz w:val="20"/>
          <w:szCs w:val="20"/>
          <w:shd w:val="clear" w:color="auto" w:fill="FFFFFF"/>
        </w:rPr>
        <w:t>5</w:t>
      </w:r>
      <w:r w:rsidRPr="00A603F7">
        <w:rPr>
          <w:rStyle w:val="normaltextrun"/>
          <w:sz w:val="20"/>
          <w:szCs w:val="20"/>
          <w:shd w:val="clear" w:color="auto" w:fill="FFFFFF"/>
        </w:rPr>
        <w:t>:00</w:t>
      </w:r>
    </w:p>
    <w:p w:rsidRPr="00A603F7" w:rsidR="00595B17" w:rsidP="7FB4D418" w:rsidRDefault="00595B17" w14:paraId="33419A58" w14:textId="42F9E604">
      <w:pPr>
        <w:pStyle w:val="ListParagraph"/>
        <w:numPr>
          <w:ilvl w:val="1"/>
          <w:numId w:val="13"/>
        </w:numPr>
        <w:spacing w:line="276" w:lineRule="auto"/>
        <w:jc w:val="both"/>
        <w:rPr>
          <w:sz w:val="20"/>
          <w:szCs w:val="20"/>
        </w:rPr>
      </w:pPr>
      <w:r w:rsidRPr="464D0C10">
        <w:rPr>
          <w:sz w:val="20"/>
          <w:szCs w:val="20"/>
        </w:rPr>
        <w:t>składanie wniosków</w:t>
      </w:r>
      <w:r w:rsidRPr="464D0C10" w:rsidR="00610DC8">
        <w:rPr>
          <w:sz w:val="20"/>
          <w:szCs w:val="20"/>
        </w:rPr>
        <w:t xml:space="preserve"> </w:t>
      </w:r>
      <w:r w:rsidRPr="464D0C10" w:rsidR="00DC665A">
        <w:rPr>
          <w:sz w:val="20"/>
          <w:szCs w:val="20"/>
        </w:rPr>
        <w:t>–</w:t>
      </w:r>
      <w:r w:rsidRPr="464D0C10" w:rsidR="00D61636">
        <w:rPr>
          <w:sz w:val="20"/>
          <w:szCs w:val="20"/>
        </w:rPr>
        <w:t xml:space="preserve"> </w:t>
      </w:r>
      <w:r w:rsidRPr="464D0C10" w:rsidR="00B44178">
        <w:rPr>
          <w:sz w:val="20"/>
          <w:szCs w:val="20"/>
        </w:rPr>
        <w:t xml:space="preserve">do </w:t>
      </w:r>
      <w:r w:rsidRPr="464D0C10" w:rsidR="4C857C77">
        <w:rPr>
          <w:sz w:val="20"/>
          <w:szCs w:val="20"/>
        </w:rPr>
        <w:t>13</w:t>
      </w:r>
      <w:r w:rsidRPr="464D0C10" w:rsidR="50CE152C">
        <w:rPr>
          <w:sz w:val="20"/>
          <w:szCs w:val="20"/>
        </w:rPr>
        <w:t xml:space="preserve"> </w:t>
      </w:r>
      <w:r w:rsidRPr="464D0C10" w:rsidR="4C857C77">
        <w:rPr>
          <w:sz w:val="20"/>
          <w:szCs w:val="20"/>
        </w:rPr>
        <w:t>marca</w:t>
      </w:r>
      <w:r w:rsidRPr="464D0C10" w:rsidR="00723951">
        <w:rPr>
          <w:sz w:val="20"/>
          <w:szCs w:val="20"/>
        </w:rPr>
        <w:t xml:space="preserve"> </w:t>
      </w:r>
      <w:r w:rsidRPr="464D0C10" w:rsidR="00D87854">
        <w:rPr>
          <w:sz w:val="20"/>
          <w:szCs w:val="20"/>
        </w:rPr>
        <w:t>202</w:t>
      </w:r>
      <w:r w:rsidRPr="464D0C10" w:rsidR="001447A2">
        <w:rPr>
          <w:sz w:val="20"/>
          <w:szCs w:val="20"/>
        </w:rPr>
        <w:t>2</w:t>
      </w:r>
      <w:r w:rsidRPr="464D0C10" w:rsidR="00D87854">
        <w:rPr>
          <w:sz w:val="20"/>
          <w:szCs w:val="20"/>
        </w:rPr>
        <w:t xml:space="preserve"> r</w:t>
      </w:r>
      <w:r w:rsidRPr="464D0C10" w:rsidR="3438BFF9">
        <w:rPr>
          <w:sz w:val="20"/>
          <w:szCs w:val="20"/>
        </w:rPr>
        <w:t>., do godziny 2</w:t>
      </w:r>
      <w:r w:rsidR="00C438BA">
        <w:rPr>
          <w:sz w:val="20"/>
          <w:szCs w:val="20"/>
        </w:rPr>
        <w:t>3</w:t>
      </w:r>
      <w:r w:rsidRPr="464D0C10" w:rsidR="3438BFF9">
        <w:rPr>
          <w:sz w:val="20"/>
          <w:szCs w:val="20"/>
        </w:rPr>
        <w:t>:</w:t>
      </w:r>
      <w:r w:rsidR="00C438BA">
        <w:rPr>
          <w:sz w:val="20"/>
          <w:szCs w:val="20"/>
        </w:rPr>
        <w:t>59</w:t>
      </w:r>
    </w:p>
    <w:p w:rsidRPr="00A603F7" w:rsidR="00B20441" w:rsidP="7FB4D418" w:rsidRDefault="00595B17" w14:paraId="10E17124" w14:textId="5D661218">
      <w:pPr>
        <w:pStyle w:val="ListParagraph"/>
        <w:numPr>
          <w:ilvl w:val="1"/>
          <w:numId w:val="13"/>
        </w:numPr>
        <w:spacing w:line="276" w:lineRule="auto"/>
        <w:jc w:val="both"/>
        <w:rPr>
          <w:sz w:val="20"/>
          <w:szCs w:val="20"/>
        </w:rPr>
      </w:pPr>
      <w:r w:rsidRPr="00A603F7">
        <w:rPr>
          <w:sz w:val="20"/>
          <w:szCs w:val="20"/>
        </w:rPr>
        <w:t>ogłoszenie</w:t>
      </w:r>
      <w:r w:rsidRPr="00A603F7" w:rsidR="00405B1A">
        <w:rPr>
          <w:sz w:val="20"/>
          <w:szCs w:val="20"/>
        </w:rPr>
        <w:t xml:space="preserve"> wyników</w:t>
      </w:r>
      <w:r w:rsidRPr="00A603F7">
        <w:rPr>
          <w:sz w:val="20"/>
          <w:szCs w:val="20"/>
        </w:rPr>
        <w:t xml:space="preserve"> konkursu na stronie internetowej </w:t>
      </w:r>
      <w:hyperlink r:id="rId12">
        <w:r w:rsidRPr="00A603F7">
          <w:rPr>
            <w:sz w:val="20"/>
            <w:szCs w:val="20"/>
          </w:rPr>
          <w:t>www.solidarityfund.pl</w:t>
        </w:r>
      </w:hyperlink>
      <w:r w:rsidRPr="00A603F7" w:rsidR="00DC665A">
        <w:rPr>
          <w:sz w:val="20"/>
          <w:szCs w:val="20"/>
        </w:rPr>
        <w:t xml:space="preserve"> – </w:t>
      </w:r>
      <w:r w:rsidRPr="00A603F7" w:rsidR="00C62DA6">
        <w:rPr>
          <w:sz w:val="20"/>
          <w:szCs w:val="20"/>
        </w:rPr>
        <w:t xml:space="preserve">do </w:t>
      </w:r>
      <w:r w:rsidRPr="00A603F7" w:rsidR="000F7392">
        <w:rPr>
          <w:sz w:val="20"/>
          <w:szCs w:val="20"/>
        </w:rPr>
        <w:t>2</w:t>
      </w:r>
      <w:r w:rsidRPr="00A603F7" w:rsidR="002116EF">
        <w:rPr>
          <w:sz w:val="20"/>
          <w:szCs w:val="20"/>
        </w:rPr>
        <w:t>5</w:t>
      </w:r>
      <w:r w:rsidRPr="00A603F7" w:rsidR="00B44178">
        <w:rPr>
          <w:sz w:val="20"/>
          <w:szCs w:val="20"/>
        </w:rPr>
        <w:t xml:space="preserve"> marca </w:t>
      </w:r>
      <w:r w:rsidRPr="00A603F7" w:rsidR="00C1076C">
        <w:rPr>
          <w:sz w:val="20"/>
          <w:szCs w:val="20"/>
        </w:rPr>
        <w:t>202</w:t>
      </w:r>
      <w:r w:rsidRPr="00A603F7" w:rsidR="009B0154">
        <w:rPr>
          <w:sz w:val="20"/>
          <w:szCs w:val="20"/>
        </w:rPr>
        <w:t>2</w:t>
      </w:r>
      <w:r w:rsidRPr="00A603F7" w:rsidR="00D87854">
        <w:rPr>
          <w:sz w:val="20"/>
          <w:szCs w:val="20"/>
        </w:rPr>
        <w:t xml:space="preserve"> r.</w:t>
      </w:r>
    </w:p>
    <w:p w:rsidRPr="00A603F7" w:rsidR="00595B17" w:rsidP="2A0C5137" w:rsidRDefault="00196B3B" w14:paraId="61A16319" w14:textId="212AA496">
      <w:pPr>
        <w:pStyle w:val="ListParagraph"/>
        <w:numPr>
          <w:ilvl w:val="1"/>
          <w:numId w:val="13"/>
        </w:numPr>
        <w:spacing w:line="276" w:lineRule="auto"/>
        <w:jc w:val="both"/>
        <w:rPr>
          <w:sz w:val="20"/>
          <w:szCs w:val="20"/>
        </w:rPr>
      </w:pPr>
      <w:r w:rsidRPr="00A603F7">
        <w:rPr>
          <w:sz w:val="20"/>
          <w:szCs w:val="20"/>
        </w:rPr>
        <w:t>maksymalny okres realizacji</w:t>
      </w:r>
      <w:r w:rsidRPr="00A603F7" w:rsidR="00595B17">
        <w:rPr>
          <w:sz w:val="20"/>
          <w:szCs w:val="20"/>
        </w:rPr>
        <w:t xml:space="preserve"> projektu</w:t>
      </w:r>
      <w:r w:rsidRPr="00A603F7" w:rsidR="00A53501">
        <w:rPr>
          <w:sz w:val="20"/>
          <w:szCs w:val="20"/>
        </w:rPr>
        <w:t>:</w:t>
      </w:r>
      <w:r w:rsidRPr="00A603F7" w:rsidR="00595B17">
        <w:rPr>
          <w:sz w:val="20"/>
          <w:szCs w:val="20"/>
        </w:rPr>
        <w:t xml:space="preserve"> </w:t>
      </w:r>
      <w:r w:rsidRPr="00A603F7" w:rsidR="00B44178">
        <w:rPr>
          <w:sz w:val="20"/>
          <w:szCs w:val="20"/>
        </w:rPr>
        <w:t xml:space="preserve">od </w:t>
      </w:r>
      <w:r w:rsidRPr="00A603F7" w:rsidR="00595B17">
        <w:rPr>
          <w:sz w:val="20"/>
          <w:szCs w:val="20"/>
        </w:rPr>
        <w:t>1</w:t>
      </w:r>
      <w:r w:rsidRPr="00A603F7" w:rsidR="00B44178">
        <w:rPr>
          <w:sz w:val="20"/>
          <w:szCs w:val="20"/>
        </w:rPr>
        <w:t xml:space="preserve"> stycznia do </w:t>
      </w:r>
      <w:r w:rsidRPr="00A603F7" w:rsidR="00610DC8">
        <w:rPr>
          <w:sz w:val="20"/>
          <w:szCs w:val="20"/>
        </w:rPr>
        <w:t>30</w:t>
      </w:r>
      <w:r w:rsidRPr="00A603F7" w:rsidR="00B44178">
        <w:rPr>
          <w:sz w:val="20"/>
          <w:szCs w:val="20"/>
        </w:rPr>
        <w:t xml:space="preserve"> listopada </w:t>
      </w:r>
      <w:r w:rsidRPr="00A603F7" w:rsidR="00610DC8">
        <w:rPr>
          <w:sz w:val="20"/>
          <w:szCs w:val="20"/>
        </w:rPr>
        <w:t>202</w:t>
      </w:r>
      <w:r w:rsidRPr="00A603F7" w:rsidR="001447A2">
        <w:rPr>
          <w:sz w:val="20"/>
          <w:szCs w:val="20"/>
        </w:rPr>
        <w:t>2</w:t>
      </w:r>
      <w:r w:rsidRPr="00A603F7" w:rsidR="00384482">
        <w:rPr>
          <w:sz w:val="20"/>
          <w:szCs w:val="20"/>
        </w:rPr>
        <w:t xml:space="preserve"> </w:t>
      </w:r>
      <w:r w:rsidRPr="00A603F7" w:rsidR="00610DC8">
        <w:rPr>
          <w:sz w:val="20"/>
          <w:szCs w:val="20"/>
        </w:rPr>
        <w:t xml:space="preserve">r. </w:t>
      </w:r>
      <w:r w:rsidRPr="00A603F7" w:rsidR="7260FF88">
        <w:rPr>
          <w:sz w:val="20"/>
          <w:szCs w:val="20"/>
        </w:rPr>
        <w:t>(</w:t>
      </w:r>
      <w:r w:rsidRPr="00A603F7" w:rsidR="00595B17">
        <w:rPr>
          <w:sz w:val="20"/>
          <w:szCs w:val="20"/>
        </w:rPr>
        <w:t>możliwa jest refundacja kosztów projektowych</w:t>
      </w:r>
      <w:r w:rsidRPr="00A603F7" w:rsidR="6F719759">
        <w:rPr>
          <w:sz w:val="20"/>
          <w:szCs w:val="20"/>
        </w:rPr>
        <w:t>)</w:t>
      </w:r>
      <w:r w:rsidRPr="00A603F7" w:rsidR="000E6B68">
        <w:rPr>
          <w:sz w:val="20"/>
          <w:szCs w:val="20"/>
        </w:rPr>
        <w:t>.</w:t>
      </w:r>
    </w:p>
    <w:p w:rsidR="00CF19AF" w:rsidP="00723951" w:rsidRDefault="00CF19AF" w14:paraId="131C10D2" w14:textId="77777777">
      <w:pPr>
        <w:pStyle w:val="ListParagraph"/>
        <w:spacing w:line="276" w:lineRule="auto"/>
        <w:ind w:left="450"/>
        <w:jc w:val="both"/>
        <w:rPr>
          <w:sz w:val="20"/>
          <w:szCs w:val="20"/>
        </w:rPr>
      </w:pPr>
    </w:p>
    <w:p w:rsidR="007D5842" w:rsidP="007D5842" w:rsidRDefault="00C90DF9" w14:paraId="36BE0A4D" w14:textId="77777777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 </w:t>
      </w:r>
      <w:r w:rsidRPr="00EC4EBA" w:rsidR="00A07B57">
        <w:rPr>
          <w:b/>
          <w:sz w:val="20"/>
          <w:szCs w:val="20"/>
        </w:rPr>
        <w:t xml:space="preserve">i sposób </w:t>
      </w:r>
      <w:r>
        <w:rPr>
          <w:b/>
          <w:sz w:val="20"/>
          <w:szCs w:val="20"/>
        </w:rPr>
        <w:t>składania wniosków</w:t>
      </w:r>
    </w:p>
    <w:p w:rsidR="002C395F" w:rsidP="007D5842" w:rsidRDefault="00EE780B" w14:paraId="339E06C9" w14:textId="76578953">
      <w:pPr>
        <w:pStyle w:val="ListParagraph"/>
        <w:numPr>
          <w:ilvl w:val="1"/>
          <w:numId w:val="13"/>
        </w:numPr>
        <w:spacing w:line="276" w:lineRule="auto"/>
        <w:jc w:val="both"/>
        <w:rPr>
          <w:sz w:val="20"/>
          <w:szCs w:val="20"/>
        </w:rPr>
      </w:pPr>
      <w:r w:rsidRPr="7FB4D418">
        <w:rPr>
          <w:sz w:val="20"/>
          <w:szCs w:val="20"/>
        </w:rPr>
        <w:t>Termin składania wniosków mija</w:t>
      </w:r>
      <w:r w:rsidR="00E2495C">
        <w:rPr>
          <w:sz w:val="20"/>
          <w:szCs w:val="20"/>
        </w:rPr>
        <w:t xml:space="preserve"> </w:t>
      </w:r>
      <w:r w:rsidR="00996885">
        <w:rPr>
          <w:sz w:val="20"/>
          <w:szCs w:val="20"/>
        </w:rPr>
        <w:t>13</w:t>
      </w:r>
      <w:r w:rsidR="00BB3DD7">
        <w:rPr>
          <w:sz w:val="20"/>
          <w:szCs w:val="20"/>
        </w:rPr>
        <w:t xml:space="preserve"> </w:t>
      </w:r>
      <w:r w:rsidR="00D002BA">
        <w:rPr>
          <w:sz w:val="20"/>
          <w:szCs w:val="20"/>
        </w:rPr>
        <w:t>marca</w:t>
      </w:r>
      <w:r w:rsidR="00BB3DD7">
        <w:rPr>
          <w:sz w:val="20"/>
          <w:szCs w:val="20"/>
        </w:rPr>
        <w:t xml:space="preserve"> 2022 </w:t>
      </w:r>
      <w:r w:rsidRPr="7FB4D418" w:rsidR="00D87854">
        <w:rPr>
          <w:sz w:val="20"/>
          <w:szCs w:val="20"/>
        </w:rPr>
        <w:t>r.</w:t>
      </w:r>
      <w:r w:rsidRPr="7FB4D418" w:rsidR="00651FFB">
        <w:rPr>
          <w:sz w:val="20"/>
          <w:szCs w:val="20"/>
        </w:rPr>
        <w:t xml:space="preserve"> o godzinie 2</w:t>
      </w:r>
      <w:r w:rsidR="00996885">
        <w:rPr>
          <w:sz w:val="20"/>
          <w:szCs w:val="20"/>
        </w:rPr>
        <w:t>3</w:t>
      </w:r>
      <w:r w:rsidRPr="7FB4D418" w:rsidR="00A1511D">
        <w:rPr>
          <w:sz w:val="20"/>
          <w:szCs w:val="20"/>
        </w:rPr>
        <w:t>:</w:t>
      </w:r>
      <w:r w:rsidR="00996885">
        <w:rPr>
          <w:sz w:val="20"/>
          <w:szCs w:val="20"/>
        </w:rPr>
        <w:t>59</w:t>
      </w:r>
      <w:r w:rsidRPr="7FB4D418" w:rsidR="130C21ED">
        <w:rPr>
          <w:sz w:val="20"/>
          <w:szCs w:val="20"/>
        </w:rPr>
        <w:t xml:space="preserve"> </w:t>
      </w:r>
      <w:r w:rsidRPr="7FB4D418" w:rsidR="3C0587C0">
        <w:rPr>
          <w:sz w:val="20"/>
          <w:szCs w:val="20"/>
        </w:rPr>
        <w:t xml:space="preserve">(Central </w:t>
      </w:r>
      <w:proofErr w:type="spellStart"/>
      <w:r w:rsidRPr="7FB4D418" w:rsidR="3C0587C0">
        <w:rPr>
          <w:sz w:val="20"/>
          <w:szCs w:val="20"/>
        </w:rPr>
        <w:t>European</w:t>
      </w:r>
      <w:proofErr w:type="spellEnd"/>
      <w:r w:rsidRPr="7FB4D418" w:rsidR="3C0587C0">
        <w:rPr>
          <w:sz w:val="20"/>
          <w:szCs w:val="20"/>
        </w:rPr>
        <w:t xml:space="preserve"> Time, UTC+1</w:t>
      </w:r>
      <w:r w:rsidR="00612D72">
        <w:rPr>
          <w:sz w:val="20"/>
          <w:szCs w:val="20"/>
        </w:rPr>
        <w:t>)</w:t>
      </w:r>
      <w:r w:rsidRPr="7FB4D418" w:rsidR="3C0587C0">
        <w:rPr>
          <w:sz w:val="20"/>
          <w:szCs w:val="20"/>
        </w:rPr>
        <w:t>.</w:t>
      </w:r>
    </w:p>
    <w:p w:rsidR="002C395F" w:rsidP="007D5842" w:rsidRDefault="00EE780B" w14:paraId="50772C8D" w14:textId="7E2F9137">
      <w:pPr>
        <w:pStyle w:val="ListParagraph"/>
        <w:numPr>
          <w:ilvl w:val="1"/>
          <w:numId w:val="13"/>
        </w:numPr>
        <w:spacing w:line="276" w:lineRule="auto"/>
        <w:jc w:val="both"/>
        <w:rPr>
          <w:sz w:val="20"/>
          <w:szCs w:val="20"/>
        </w:rPr>
      </w:pPr>
      <w:r w:rsidRPr="00B2103E">
        <w:rPr>
          <w:bCs/>
          <w:sz w:val="20"/>
          <w:szCs w:val="20"/>
        </w:rPr>
        <w:t>Za złożone w terminie uznane</w:t>
      </w:r>
      <w:r w:rsidR="00C90DF9">
        <w:rPr>
          <w:sz w:val="20"/>
          <w:szCs w:val="20"/>
        </w:rPr>
        <w:t xml:space="preserve"> zostaną wnioski zarejestrowane </w:t>
      </w:r>
      <w:r w:rsidRPr="00B2103E" w:rsidR="00C90DF9">
        <w:rPr>
          <w:sz w:val="20"/>
          <w:szCs w:val="20"/>
        </w:rPr>
        <w:t>w elektronicznym generatorze wniosków</w:t>
      </w:r>
      <w:r w:rsidR="0005733C">
        <w:rPr>
          <w:sz w:val="20"/>
          <w:szCs w:val="20"/>
        </w:rPr>
        <w:t>, link do którego</w:t>
      </w:r>
      <w:r w:rsidRPr="00B2103E" w:rsidR="00CF48CC">
        <w:rPr>
          <w:sz w:val="20"/>
          <w:szCs w:val="20"/>
        </w:rPr>
        <w:t xml:space="preserve"> </w:t>
      </w:r>
      <w:r w:rsidRPr="00B2103E" w:rsidR="00B2103E">
        <w:rPr>
          <w:bCs/>
          <w:sz w:val="20"/>
          <w:szCs w:val="20"/>
        </w:rPr>
        <w:t>udostępnion</w:t>
      </w:r>
      <w:r w:rsidR="0005733C">
        <w:rPr>
          <w:bCs/>
          <w:sz w:val="20"/>
          <w:szCs w:val="20"/>
        </w:rPr>
        <w:t>o</w:t>
      </w:r>
      <w:r w:rsidRPr="00B2103E" w:rsidR="00C90DF9">
        <w:rPr>
          <w:sz w:val="20"/>
          <w:szCs w:val="20"/>
        </w:rPr>
        <w:t xml:space="preserve"> na stronie </w:t>
      </w:r>
      <w:r w:rsidR="00670017">
        <w:rPr>
          <w:sz w:val="20"/>
          <w:szCs w:val="20"/>
        </w:rPr>
        <w:t xml:space="preserve">internetowej </w:t>
      </w:r>
      <w:hyperlink w:history="1" r:id="rId13">
        <w:r w:rsidRPr="007D5842" w:rsidR="00B2103E">
          <w:t>www.solidarityfund.pl</w:t>
        </w:r>
      </w:hyperlink>
      <w:r w:rsidRPr="00B2103E" w:rsidR="00996E45">
        <w:rPr>
          <w:bCs/>
          <w:sz w:val="20"/>
          <w:szCs w:val="20"/>
        </w:rPr>
        <w:t xml:space="preserve"> </w:t>
      </w:r>
    </w:p>
    <w:p w:rsidRPr="00A300E4" w:rsidR="003B63E7" w:rsidP="007D5842" w:rsidRDefault="003B63E7" w14:paraId="06F50DC5" w14:textId="58E653E6">
      <w:pPr>
        <w:pStyle w:val="ListParagraph"/>
        <w:numPr>
          <w:ilvl w:val="1"/>
          <w:numId w:val="13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Potwierdzenie złożenia wniosku </w:t>
      </w:r>
      <w:r w:rsidR="00BD72A9">
        <w:rPr>
          <w:bCs/>
          <w:sz w:val="20"/>
          <w:szCs w:val="20"/>
        </w:rPr>
        <w:t xml:space="preserve">przesyłane </w:t>
      </w:r>
      <w:r w:rsidR="00B676E7">
        <w:rPr>
          <w:bCs/>
          <w:sz w:val="20"/>
          <w:szCs w:val="20"/>
        </w:rPr>
        <w:t xml:space="preserve">jest </w:t>
      </w:r>
      <w:r w:rsidR="00BD72A9">
        <w:rPr>
          <w:bCs/>
          <w:sz w:val="20"/>
          <w:szCs w:val="20"/>
        </w:rPr>
        <w:t>do</w:t>
      </w:r>
      <w:r>
        <w:rPr>
          <w:bCs/>
          <w:sz w:val="20"/>
          <w:szCs w:val="20"/>
        </w:rPr>
        <w:t xml:space="preserve"> wnioskodawc</w:t>
      </w:r>
      <w:r w:rsidR="00BD72A9">
        <w:rPr>
          <w:bCs/>
          <w:sz w:val="20"/>
          <w:szCs w:val="20"/>
        </w:rPr>
        <w:t>y</w:t>
      </w:r>
      <w:r>
        <w:rPr>
          <w:bCs/>
          <w:sz w:val="20"/>
          <w:szCs w:val="20"/>
        </w:rPr>
        <w:t xml:space="preserve"> na podany we wniosku adres mailowy</w:t>
      </w:r>
      <w:r w:rsidR="00BD72A9">
        <w:rPr>
          <w:bCs/>
          <w:sz w:val="20"/>
          <w:szCs w:val="20"/>
        </w:rPr>
        <w:t>.</w:t>
      </w:r>
    </w:p>
    <w:p w:rsidR="009B0858" w:rsidP="007D5842" w:rsidRDefault="009B0858" w14:paraId="021DEB4D" w14:textId="7AF42D1B">
      <w:pPr>
        <w:pStyle w:val="ListParagraph"/>
        <w:numPr>
          <w:ilvl w:val="1"/>
          <w:numId w:val="13"/>
        </w:numPr>
        <w:spacing w:line="276" w:lineRule="auto"/>
        <w:jc w:val="both"/>
        <w:rPr>
          <w:bCs/>
          <w:sz w:val="20"/>
          <w:szCs w:val="20"/>
        </w:rPr>
      </w:pPr>
      <w:r w:rsidRPr="00A300E4">
        <w:rPr>
          <w:bCs/>
          <w:sz w:val="20"/>
          <w:szCs w:val="20"/>
        </w:rPr>
        <w:t xml:space="preserve">Uwagi lub reklamacje dotyczące działania generatora przyjmowane będą </w:t>
      </w:r>
      <w:r w:rsidRPr="464D0C10" w:rsidR="2440FE10">
        <w:rPr>
          <w:sz w:val="20"/>
          <w:szCs w:val="20"/>
        </w:rPr>
        <w:t xml:space="preserve">do godziny 17:00 w dniu 11 marca </w:t>
      </w:r>
      <w:r w:rsidRPr="00A300E4">
        <w:rPr>
          <w:bCs/>
          <w:sz w:val="20"/>
          <w:szCs w:val="20"/>
        </w:rPr>
        <w:t xml:space="preserve"> pod adresem</w:t>
      </w:r>
      <w:r w:rsidR="00670017">
        <w:rPr>
          <w:bCs/>
          <w:sz w:val="20"/>
          <w:szCs w:val="20"/>
        </w:rPr>
        <w:t xml:space="preserve"> e-mailowym</w:t>
      </w:r>
      <w:r w:rsidR="00612D72">
        <w:rPr>
          <w:bCs/>
          <w:sz w:val="20"/>
          <w:szCs w:val="20"/>
        </w:rPr>
        <w:t>:</w:t>
      </w:r>
      <w:r w:rsidRPr="00A300E4">
        <w:rPr>
          <w:bCs/>
          <w:sz w:val="20"/>
          <w:szCs w:val="20"/>
        </w:rPr>
        <w:t xml:space="preserve"> </w:t>
      </w:r>
      <w:hyperlink r:id="rId14">
        <w:r w:rsidRPr="464D0C10" w:rsidR="338B9FB8">
          <w:rPr>
            <w:sz w:val="20"/>
            <w:szCs w:val="20"/>
          </w:rPr>
          <w:t>konkurs@solidarityfund.pl</w:t>
        </w:r>
      </w:hyperlink>
    </w:p>
    <w:p w:rsidRPr="00B2103E" w:rsidR="00B2103E" w:rsidP="00B2103E" w:rsidRDefault="00B2103E" w14:paraId="50D8AD4E" w14:textId="77777777">
      <w:pPr>
        <w:pStyle w:val="ListParagraph"/>
        <w:spacing w:line="276" w:lineRule="auto"/>
        <w:ind w:left="450"/>
        <w:jc w:val="both"/>
        <w:rPr>
          <w:sz w:val="20"/>
          <w:szCs w:val="20"/>
        </w:rPr>
      </w:pPr>
    </w:p>
    <w:p w:rsidRPr="00D15547" w:rsidR="00941484" w:rsidP="007D5842" w:rsidRDefault="00941484" w14:paraId="237D7C5B" w14:textId="77777777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 w:rsidRPr="00D15547">
        <w:rPr>
          <w:b/>
          <w:sz w:val="20"/>
          <w:szCs w:val="20"/>
        </w:rPr>
        <w:t xml:space="preserve">Kryteria dotyczące </w:t>
      </w:r>
      <w:r w:rsidR="00CC07F1">
        <w:rPr>
          <w:b/>
          <w:sz w:val="20"/>
          <w:szCs w:val="20"/>
        </w:rPr>
        <w:t xml:space="preserve">wniosków </w:t>
      </w:r>
      <w:r w:rsidRPr="737D3F9A">
        <w:rPr>
          <w:b/>
          <w:bCs/>
          <w:sz w:val="20"/>
          <w:szCs w:val="20"/>
        </w:rPr>
        <w:t>projekt</w:t>
      </w:r>
      <w:r w:rsidRPr="737D3F9A" w:rsidR="00694F4C">
        <w:rPr>
          <w:b/>
          <w:bCs/>
          <w:sz w:val="20"/>
          <w:szCs w:val="20"/>
        </w:rPr>
        <w:t>owych</w:t>
      </w:r>
    </w:p>
    <w:p w:rsidR="00902C5C" w:rsidP="00902C5C" w:rsidRDefault="00C90DF9" w14:paraId="20187292" w14:textId="77777777">
      <w:pPr>
        <w:spacing w:line="276" w:lineRule="auto"/>
        <w:jc w:val="both"/>
        <w:rPr>
          <w:bCs/>
          <w:sz w:val="20"/>
          <w:szCs w:val="20"/>
        </w:rPr>
      </w:pPr>
      <w:r w:rsidRPr="00941484">
        <w:rPr>
          <w:bCs/>
          <w:sz w:val="20"/>
          <w:szCs w:val="20"/>
        </w:rPr>
        <w:t xml:space="preserve">Dofinansowanie może być przyznawane wyłącznie na </w:t>
      </w:r>
      <w:r w:rsidR="00694F4C">
        <w:rPr>
          <w:bCs/>
          <w:sz w:val="20"/>
          <w:szCs w:val="20"/>
        </w:rPr>
        <w:t xml:space="preserve">realizację </w:t>
      </w:r>
      <w:r w:rsidRPr="737D3F9A">
        <w:rPr>
          <w:sz w:val="20"/>
          <w:szCs w:val="20"/>
        </w:rPr>
        <w:t>projekt</w:t>
      </w:r>
      <w:r w:rsidRPr="737D3F9A" w:rsidR="00694F4C">
        <w:rPr>
          <w:sz w:val="20"/>
          <w:szCs w:val="20"/>
        </w:rPr>
        <w:t>ów</w:t>
      </w:r>
      <w:r w:rsidRPr="00941484">
        <w:rPr>
          <w:bCs/>
          <w:sz w:val="20"/>
          <w:szCs w:val="20"/>
        </w:rPr>
        <w:t xml:space="preserve">, które spełniają </w:t>
      </w:r>
      <w:r w:rsidR="00E157BE">
        <w:rPr>
          <w:bCs/>
          <w:sz w:val="20"/>
          <w:szCs w:val="20"/>
        </w:rPr>
        <w:t>łącznie</w:t>
      </w:r>
      <w:r w:rsidRPr="00941484">
        <w:rPr>
          <w:bCs/>
          <w:sz w:val="20"/>
          <w:szCs w:val="20"/>
        </w:rPr>
        <w:t xml:space="preserve"> następujące warunki:</w:t>
      </w:r>
    </w:p>
    <w:p w:rsidR="00CF19AF" w:rsidP="00723951" w:rsidRDefault="00C90DF9" w14:paraId="64F017C4" w14:textId="77777777">
      <w:pPr>
        <w:pStyle w:val="ListParagraph"/>
        <w:numPr>
          <w:ilvl w:val="1"/>
          <w:numId w:val="13"/>
        </w:numPr>
        <w:spacing w:line="276" w:lineRule="auto"/>
        <w:ind w:hanging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realizowane są przez podmiot uprawniony do udziału w Konkursie, </w:t>
      </w:r>
    </w:p>
    <w:p w:rsidR="00CF19AF" w:rsidP="00723951" w:rsidRDefault="00C90DF9" w14:paraId="69CC940A" w14:textId="77777777">
      <w:pPr>
        <w:pStyle w:val="ListParagraph"/>
        <w:numPr>
          <w:ilvl w:val="1"/>
          <w:numId w:val="13"/>
        </w:numPr>
        <w:spacing w:line="276" w:lineRule="auto"/>
        <w:ind w:hanging="448"/>
        <w:jc w:val="both"/>
        <w:rPr>
          <w:sz w:val="20"/>
          <w:szCs w:val="20"/>
        </w:rPr>
      </w:pPr>
      <w:r>
        <w:rPr>
          <w:sz w:val="20"/>
          <w:szCs w:val="20"/>
        </w:rPr>
        <w:t>realizowane są wyłącznie w ramach działalności pożytku publicznego prowadzonej przez wnioskodawcę</w:t>
      </w:r>
      <w:r w:rsidR="00597FB0">
        <w:rPr>
          <w:sz w:val="20"/>
          <w:szCs w:val="20"/>
        </w:rPr>
        <w:t>/wnioskodawców</w:t>
      </w:r>
      <w:r>
        <w:rPr>
          <w:sz w:val="20"/>
          <w:szCs w:val="20"/>
        </w:rPr>
        <w:t>,</w:t>
      </w:r>
    </w:p>
    <w:p w:rsidR="00CF19AF" w:rsidP="00723951" w:rsidRDefault="00C90DF9" w14:paraId="68583BAA" w14:textId="77777777">
      <w:pPr>
        <w:pStyle w:val="ListParagraph"/>
        <w:numPr>
          <w:ilvl w:val="1"/>
          <w:numId w:val="13"/>
        </w:numPr>
        <w:spacing w:line="276" w:lineRule="auto"/>
        <w:ind w:hanging="448"/>
        <w:jc w:val="both"/>
        <w:rPr>
          <w:sz w:val="20"/>
          <w:szCs w:val="20"/>
        </w:rPr>
      </w:pPr>
      <w:r>
        <w:rPr>
          <w:sz w:val="20"/>
          <w:szCs w:val="20"/>
        </w:rPr>
        <w:t>nie są realizowane w ramach działalności gospodarczej wnioskodawcy</w:t>
      </w:r>
      <w:r w:rsidR="00597FB0">
        <w:rPr>
          <w:sz w:val="20"/>
          <w:szCs w:val="20"/>
        </w:rPr>
        <w:t>/</w:t>
      </w:r>
      <w:r w:rsidRPr="00597FB0" w:rsidR="00597FB0">
        <w:rPr>
          <w:sz w:val="20"/>
          <w:szCs w:val="20"/>
        </w:rPr>
        <w:t xml:space="preserve"> </w:t>
      </w:r>
      <w:r w:rsidR="00597FB0">
        <w:rPr>
          <w:sz w:val="20"/>
          <w:szCs w:val="20"/>
        </w:rPr>
        <w:t>wnioskodawców</w:t>
      </w:r>
      <w:r>
        <w:rPr>
          <w:sz w:val="20"/>
          <w:szCs w:val="20"/>
        </w:rPr>
        <w:t>,</w:t>
      </w:r>
    </w:p>
    <w:p w:rsidR="00CF19AF" w:rsidP="00723951" w:rsidRDefault="00C90DF9" w14:paraId="1BF5E883" w14:textId="47B69A3A">
      <w:pPr>
        <w:pStyle w:val="ListParagraph"/>
        <w:numPr>
          <w:ilvl w:val="1"/>
          <w:numId w:val="13"/>
        </w:numPr>
        <w:spacing w:line="276" w:lineRule="auto"/>
        <w:ind w:hanging="448"/>
        <w:jc w:val="both"/>
        <w:rPr>
          <w:sz w:val="20"/>
          <w:szCs w:val="20"/>
        </w:rPr>
      </w:pPr>
      <w:r>
        <w:rPr>
          <w:sz w:val="20"/>
          <w:szCs w:val="20"/>
        </w:rPr>
        <w:t>realizowane są na rzecz społeczeństwa/kraju, do którego adresowany jest Konkurs,</w:t>
      </w:r>
      <w:r w:rsidR="004F4F00">
        <w:rPr>
          <w:sz w:val="20"/>
          <w:szCs w:val="20"/>
        </w:rPr>
        <w:t xml:space="preserve"> </w:t>
      </w:r>
    </w:p>
    <w:p w:rsidR="00CF19AF" w:rsidP="00723951" w:rsidRDefault="00C90DF9" w14:paraId="43E5B7D1" w14:textId="37E8E5B2">
      <w:pPr>
        <w:pStyle w:val="ListParagraph"/>
        <w:numPr>
          <w:ilvl w:val="1"/>
          <w:numId w:val="13"/>
        </w:numPr>
        <w:spacing w:line="276" w:lineRule="auto"/>
        <w:ind w:hanging="448"/>
        <w:jc w:val="both"/>
        <w:rPr>
          <w:sz w:val="20"/>
          <w:szCs w:val="20"/>
        </w:rPr>
      </w:pPr>
      <w:r>
        <w:rPr>
          <w:sz w:val="20"/>
          <w:szCs w:val="20"/>
        </w:rPr>
        <w:t>dotyczą celu oraz priorytet</w:t>
      </w:r>
      <w:r w:rsidR="009B664F">
        <w:rPr>
          <w:sz w:val="20"/>
          <w:szCs w:val="20"/>
        </w:rPr>
        <w:t>ów</w:t>
      </w:r>
      <w:r>
        <w:rPr>
          <w:sz w:val="20"/>
          <w:szCs w:val="20"/>
        </w:rPr>
        <w:t xml:space="preserve"> tematyczn</w:t>
      </w:r>
      <w:r w:rsidR="009B664F">
        <w:rPr>
          <w:sz w:val="20"/>
          <w:szCs w:val="20"/>
        </w:rPr>
        <w:t>ych określonych w p</w:t>
      </w:r>
      <w:r w:rsidR="00530AC0">
        <w:rPr>
          <w:sz w:val="20"/>
          <w:szCs w:val="20"/>
        </w:rPr>
        <w:t>kt</w:t>
      </w:r>
      <w:r w:rsidR="009B664F">
        <w:rPr>
          <w:sz w:val="20"/>
          <w:szCs w:val="20"/>
        </w:rPr>
        <w:t xml:space="preserve"> 1 Regulaminu</w:t>
      </w:r>
      <w:r w:rsidR="00B2103E">
        <w:rPr>
          <w:bCs/>
          <w:sz w:val="20"/>
          <w:szCs w:val="20"/>
        </w:rPr>
        <w:t>.</w:t>
      </w:r>
    </w:p>
    <w:p w:rsidR="00CF19AF" w:rsidP="00723951" w:rsidRDefault="00CF19AF" w14:paraId="5EC998AD" w14:textId="77777777">
      <w:pPr>
        <w:spacing w:line="276" w:lineRule="auto"/>
        <w:ind w:hanging="448"/>
        <w:jc w:val="both"/>
        <w:rPr>
          <w:sz w:val="20"/>
          <w:szCs w:val="20"/>
        </w:rPr>
      </w:pPr>
    </w:p>
    <w:p w:rsidRPr="00D15547" w:rsidR="002C395F" w:rsidP="24336159" w:rsidRDefault="00C90DF9" w14:paraId="76F3172F" w14:textId="7CC0A8D0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bCs/>
          <w:sz w:val="20"/>
          <w:szCs w:val="20"/>
        </w:rPr>
      </w:pPr>
      <w:r w:rsidRPr="7FB4D418">
        <w:rPr>
          <w:b/>
          <w:bCs/>
          <w:sz w:val="20"/>
          <w:szCs w:val="20"/>
        </w:rPr>
        <w:t>Ograniczenia dotyczące liczby składanych wniosków</w:t>
      </w:r>
    </w:p>
    <w:p w:rsidR="00CF19AF" w:rsidP="00723951" w:rsidRDefault="00612D72" w14:paraId="66CD6D51" w14:textId="3C13499C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bCs/>
          <w:sz w:val="20"/>
          <w:szCs w:val="20"/>
        </w:rPr>
      </w:pPr>
      <w:r>
        <w:rPr>
          <w:sz w:val="20"/>
          <w:szCs w:val="20"/>
        </w:rPr>
        <w:t>K</w:t>
      </w:r>
      <w:r w:rsidR="00C90DF9">
        <w:rPr>
          <w:sz w:val="20"/>
          <w:szCs w:val="20"/>
        </w:rPr>
        <w:t xml:space="preserve">ażdy podmiot uprawniony do udziału w Konkursie </w:t>
      </w:r>
      <w:r w:rsidRPr="00FB50B2" w:rsidR="00C90DF9">
        <w:rPr>
          <w:sz w:val="20"/>
          <w:szCs w:val="20"/>
        </w:rPr>
        <w:t>może złożyć</w:t>
      </w:r>
      <w:r w:rsidRPr="00FB50B2" w:rsidR="00045197">
        <w:rPr>
          <w:sz w:val="20"/>
          <w:szCs w:val="20"/>
        </w:rPr>
        <w:t xml:space="preserve"> </w:t>
      </w:r>
      <w:r w:rsidRPr="00FB50B2" w:rsidR="003801F7">
        <w:rPr>
          <w:sz w:val="20"/>
          <w:szCs w:val="20"/>
        </w:rPr>
        <w:t>jeden</w:t>
      </w:r>
      <w:r w:rsidRPr="00FB50B2" w:rsidR="00045197">
        <w:rPr>
          <w:sz w:val="20"/>
          <w:szCs w:val="20"/>
        </w:rPr>
        <w:t xml:space="preserve"> </w:t>
      </w:r>
      <w:r w:rsidRPr="00FB50B2" w:rsidR="003801F7">
        <w:rPr>
          <w:sz w:val="20"/>
          <w:szCs w:val="20"/>
        </w:rPr>
        <w:t>wnios</w:t>
      </w:r>
      <w:r w:rsidR="005A2C35">
        <w:rPr>
          <w:sz w:val="20"/>
          <w:szCs w:val="20"/>
        </w:rPr>
        <w:t xml:space="preserve">ek </w:t>
      </w:r>
      <w:r w:rsidRPr="00FB50B2" w:rsidR="00C658DF">
        <w:rPr>
          <w:sz w:val="20"/>
          <w:szCs w:val="20"/>
        </w:rPr>
        <w:t>sa</w:t>
      </w:r>
      <w:r w:rsidRPr="00FB50B2" w:rsidR="002B0824">
        <w:rPr>
          <w:sz w:val="20"/>
          <w:szCs w:val="20"/>
        </w:rPr>
        <w:t xml:space="preserve">modzielnie </w:t>
      </w:r>
      <w:r>
        <w:rPr>
          <w:sz w:val="20"/>
          <w:szCs w:val="20"/>
        </w:rPr>
        <w:t xml:space="preserve">oraz </w:t>
      </w:r>
      <w:r w:rsidRPr="00FB50B2" w:rsidR="00BD45D9">
        <w:rPr>
          <w:sz w:val="20"/>
          <w:szCs w:val="20"/>
        </w:rPr>
        <w:t>jed</w:t>
      </w:r>
      <w:r w:rsidR="009644D5">
        <w:rPr>
          <w:sz w:val="20"/>
          <w:szCs w:val="20"/>
        </w:rPr>
        <w:t xml:space="preserve">en </w:t>
      </w:r>
      <w:r w:rsidRPr="00723951" w:rsidR="00DF782B">
        <w:rPr>
          <w:color w:val="000000" w:themeColor="text1"/>
          <w:sz w:val="20"/>
          <w:szCs w:val="20"/>
        </w:rPr>
        <w:t>wniosek</w:t>
      </w:r>
      <w:r w:rsidR="004F4F00">
        <w:rPr>
          <w:color w:val="000000" w:themeColor="text1"/>
          <w:sz w:val="20"/>
          <w:szCs w:val="20"/>
        </w:rPr>
        <w:t xml:space="preserve"> </w:t>
      </w:r>
      <w:r w:rsidRPr="00723951" w:rsidR="00DF782B">
        <w:rPr>
          <w:color w:val="000000" w:themeColor="text1"/>
          <w:sz w:val="20"/>
          <w:szCs w:val="20"/>
        </w:rPr>
        <w:t>wspólny</w:t>
      </w:r>
      <w:r w:rsidRPr="00FB50B2" w:rsidR="00BD45D9">
        <w:rPr>
          <w:sz w:val="20"/>
          <w:szCs w:val="20"/>
        </w:rPr>
        <w:t xml:space="preserve"> z inną organizacją. </w:t>
      </w:r>
    </w:p>
    <w:p w:rsidR="00CF19AF" w:rsidP="00723951" w:rsidRDefault="00612D72" w14:paraId="71E7B761" w14:textId="1586F57A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6B7C8C5A" w:rsidR="00B5030F">
        <w:rPr>
          <w:sz w:val="20"/>
          <w:szCs w:val="20"/>
        </w:rPr>
        <w:t>a</w:t>
      </w:r>
      <w:r w:rsidRPr="6B7C8C5A" w:rsidR="00B44222">
        <w:rPr>
          <w:sz w:val="20"/>
          <w:szCs w:val="20"/>
        </w:rPr>
        <w:t>żdy p</w:t>
      </w:r>
      <w:r w:rsidRPr="6B7C8C5A" w:rsidR="006D190D">
        <w:rPr>
          <w:sz w:val="20"/>
          <w:szCs w:val="20"/>
        </w:rPr>
        <w:t xml:space="preserve">odmiot </w:t>
      </w:r>
      <w:r w:rsidRPr="737D3F9A" w:rsidR="006131F3">
        <w:rPr>
          <w:sz w:val="20"/>
          <w:szCs w:val="20"/>
        </w:rPr>
        <w:t xml:space="preserve">składając wniosek </w:t>
      </w:r>
      <w:r w:rsidR="006131F3">
        <w:rPr>
          <w:sz w:val="20"/>
          <w:szCs w:val="20"/>
        </w:rPr>
        <w:t xml:space="preserve">musi wybrać </w:t>
      </w:r>
      <w:r w:rsidRPr="6B7C8C5A" w:rsidDel="006131F3" w:rsidR="00045197">
        <w:rPr>
          <w:sz w:val="20"/>
          <w:szCs w:val="20"/>
        </w:rPr>
        <w:t>jeden</w:t>
      </w:r>
      <w:r w:rsidRPr="6B7C8C5A" w:rsidR="00045197">
        <w:rPr>
          <w:sz w:val="20"/>
          <w:szCs w:val="20"/>
        </w:rPr>
        <w:t xml:space="preserve"> </w:t>
      </w:r>
      <w:r w:rsidR="009644D5">
        <w:rPr>
          <w:sz w:val="20"/>
          <w:szCs w:val="20"/>
        </w:rPr>
        <w:t>P</w:t>
      </w:r>
      <w:r w:rsidRPr="6B7C8C5A" w:rsidR="00045197">
        <w:rPr>
          <w:sz w:val="20"/>
          <w:szCs w:val="20"/>
        </w:rPr>
        <w:t>riorytet</w:t>
      </w:r>
      <w:r w:rsidRPr="6B7C8C5A" w:rsidR="008736A5">
        <w:rPr>
          <w:sz w:val="20"/>
          <w:szCs w:val="20"/>
        </w:rPr>
        <w:t xml:space="preserve"> główny. </w:t>
      </w:r>
      <w:r w:rsidRPr="00FB50B2" w:rsidR="00E20294">
        <w:rPr>
          <w:sz w:val="20"/>
          <w:szCs w:val="20"/>
        </w:rPr>
        <w:t>Dodatkowo</w:t>
      </w:r>
      <w:r w:rsidR="00F43F84">
        <w:rPr>
          <w:sz w:val="20"/>
          <w:szCs w:val="20"/>
        </w:rPr>
        <w:t xml:space="preserve"> wnioskodawca</w:t>
      </w:r>
      <w:r w:rsidRPr="00FB50B2" w:rsidR="00E20294">
        <w:rPr>
          <w:sz w:val="20"/>
          <w:szCs w:val="20"/>
        </w:rPr>
        <w:t xml:space="preserve"> może określić </w:t>
      </w:r>
      <w:r w:rsidR="009644D5">
        <w:rPr>
          <w:sz w:val="20"/>
          <w:szCs w:val="20"/>
        </w:rPr>
        <w:t>P</w:t>
      </w:r>
      <w:r w:rsidRPr="00FB50B2" w:rsidR="00E20294">
        <w:rPr>
          <w:sz w:val="20"/>
          <w:szCs w:val="20"/>
        </w:rPr>
        <w:t xml:space="preserve">riorytet pomocniczy, </w:t>
      </w:r>
      <w:r w:rsidRPr="00FB50B2" w:rsidR="008846BD">
        <w:rPr>
          <w:sz w:val="20"/>
          <w:szCs w:val="20"/>
        </w:rPr>
        <w:t>jeśli projekt zakłada realizację działań przewidzianych w jednym z dwóch pozostałych prio</w:t>
      </w:r>
      <w:r w:rsidRPr="00FB50B2" w:rsidR="008069EF">
        <w:rPr>
          <w:sz w:val="20"/>
          <w:szCs w:val="20"/>
        </w:rPr>
        <w:t>rytet</w:t>
      </w:r>
      <w:r w:rsidR="00CC7953">
        <w:rPr>
          <w:sz w:val="20"/>
          <w:szCs w:val="20"/>
        </w:rPr>
        <w:t>ów</w:t>
      </w:r>
      <w:r w:rsidRPr="00FB50B2" w:rsidR="008069EF">
        <w:rPr>
          <w:sz w:val="20"/>
          <w:szCs w:val="20"/>
        </w:rPr>
        <w:t xml:space="preserve">. </w:t>
      </w:r>
    </w:p>
    <w:p w:rsidR="001D682A" w:rsidRDefault="001D682A" w14:paraId="61730736" w14:textId="77777777">
      <w:pPr>
        <w:spacing w:line="276" w:lineRule="auto"/>
        <w:jc w:val="both"/>
        <w:rPr>
          <w:sz w:val="20"/>
          <w:szCs w:val="20"/>
        </w:rPr>
      </w:pPr>
    </w:p>
    <w:p w:rsidRPr="00D15547" w:rsidR="00597FB0" w:rsidP="007D5842" w:rsidRDefault="00597FB0" w14:paraId="14E88FF1" w14:textId="77777777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 w:rsidRPr="00D15547">
        <w:rPr>
          <w:b/>
          <w:sz w:val="20"/>
          <w:szCs w:val="20"/>
        </w:rPr>
        <w:t>Oferty wspólne</w:t>
      </w:r>
    </w:p>
    <w:p w:rsidRPr="00D66BCA" w:rsidR="00BB75F6" w:rsidP="007D5842" w:rsidRDefault="00720789" w14:paraId="38E6C48D" w14:textId="6321544E">
      <w:pPr>
        <w:pStyle w:val="ListParagraph"/>
        <w:numPr>
          <w:ilvl w:val="1"/>
          <w:numId w:val="13"/>
        </w:numPr>
        <w:spacing w:line="276" w:lineRule="auto"/>
        <w:jc w:val="both"/>
        <w:rPr>
          <w:sz w:val="20"/>
          <w:szCs w:val="20"/>
        </w:rPr>
      </w:pPr>
      <w:r w:rsidRPr="7FB4D418">
        <w:rPr>
          <w:sz w:val="20"/>
          <w:szCs w:val="20"/>
        </w:rPr>
        <w:t>Dwa lub więcej podmiotów upraw</w:t>
      </w:r>
      <w:r w:rsidRPr="7FB4D418" w:rsidR="3FE5B2D8">
        <w:rPr>
          <w:sz w:val="20"/>
          <w:szCs w:val="20"/>
        </w:rPr>
        <w:t>n</w:t>
      </w:r>
      <w:r w:rsidRPr="7FB4D418">
        <w:rPr>
          <w:sz w:val="20"/>
          <w:szCs w:val="20"/>
        </w:rPr>
        <w:t xml:space="preserve">ionych do udziału w Konkursie </w:t>
      </w:r>
      <w:r w:rsidRPr="7FB4D418" w:rsidR="00597FB0">
        <w:rPr>
          <w:sz w:val="20"/>
          <w:szCs w:val="20"/>
        </w:rPr>
        <w:t>moż</w:t>
      </w:r>
      <w:r w:rsidRPr="7FB4D418">
        <w:rPr>
          <w:sz w:val="20"/>
          <w:szCs w:val="20"/>
        </w:rPr>
        <w:t>e</w:t>
      </w:r>
      <w:r w:rsidRPr="7FB4D418" w:rsidR="00597FB0">
        <w:rPr>
          <w:sz w:val="20"/>
          <w:szCs w:val="20"/>
        </w:rPr>
        <w:t xml:space="preserve"> </w:t>
      </w:r>
      <w:r w:rsidRPr="7FB4D418" w:rsidR="00B73F30">
        <w:rPr>
          <w:sz w:val="20"/>
          <w:szCs w:val="20"/>
        </w:rPr>
        <w:t>złożyć</w:t>
      </w:r>
      <w:r w:rsidRPr="7FB4D418" w:rsidR="00597FB0">
        <w:rPr>
          <w:sz w:val="20"/>
          <w:szCs w:val="20"/>
        </w:rPr>
        <w:t xml:space="preserve"> </w:t>
      </w:r>
      <w:r w:rsidRPr="7FB4D418">
        <w:rPr>
          <w:sz w:val="20"/>
          <w:szCs w:val="20"/>
        </w:rPr>
        <w:t>jeden wniosek</w:t>
      </w:r>
      <w:r w:rsidRPr="7FB4D418" w:rsidR="00E157BE">
        <w:rPr>
          <w:sz w:val="20"/>
          <w:szCs w:val="20"/>
        </w:rPr>
        <w:t xml:space="preserve"> </w:t>
      </w:r>
      <w:r w:rsidRPr="7FB4D418" w:rsidR="00612D72">
        <w:rPr>
          <w:sz w:val="20"/>
          <w:szCs w:val="20"/>
        </w:rPr>
        <w:t xml:space="preserve">wspólny </w:t>
      </w:r>
      <w:r w:rsidRPr="7FB4D418" w:rsidR="002F2CAD">
        <w:rPr>
          <w:sz w:val="20"/>
          <w:szCs w:val="20"/>
        </w:rPr>
        <w:t>–</w:t>
      </w:r>
      <w:r w:rsidRPr="7FB4D418">
        <w:rPr>
          <w:sz w:val="20"/>
          <w:szCs w:val="20"/>
        </w:rPr>
        <w:t xml:space="preserve"> </w:t>
      </w:r>
      <w:r w:rsidRPr="7FB4D418" w:rsidR="00597FB0">
        <w:rPr>
          <w:sz w:val="20"/>
          <w:szCs w:val="20"/>
        </w:rPr>
        <w:t>ofert</w:t>
      </w:r>
      <w:r w:rsidRPr="7FB4D418">
        <w:rPr>
          <w:sz w:val="20"/>
          <w:szCs w:val="20"/>
        </w:rPr>
        <w:t>ę</w:t>
      </w:r>
      <w:r w:rsidRPr="7FB4D418" w:rsidR="00597FB0">
        <w:rPr>
          <w:sz w:val="20"/>
          <w:szCs w:val="20"/>
        </w:rPr>
        <w:t xml:space="preserve"> wspóln</w:t>
      </w:r>
      <w:r w:rsidRPr="7FB4D418">
        <w:rPr>
          <w:sz w:val="20"/>
          <w:szCs w:val="20"/>
        </w:rPr>
        <w:t>ą</w:t>
      </w:r>
      <w:r w:rsidRPr="7FB4D418" w:rsidR="007B0690">
        <w:rPr>
          <w:sz w:val="20"/>
          <w:szCs w:val="20"/>
        </w:rPr>
        <w:t xml:space="preserve"> </w:t>
      </w:r>
      <w:r w:rsidRPr="7FB4D418" w:rsidR="00597FB0">
        <w:rPr>
          <w:sz w:val="20"/>
          <w:szCs w:val="20"/>
        </w:rPr>
        <w:t>w rozumieniu</w:t>
      </w:r>
      <w:r w:rsidRPr="7FB4D418" w:rsidR="00B20807">
        <w:rPr>
          <w:sz w:val="20"/>
          <w:szCs w:val="20"/>
        </w:rPr>
        <w:t xml:space="preserve"> i na zasadach określonych w art. 14 ust. 2</w:t>
      </w:r>
      <w:r w:rsidRPr="7FB4D418" w:rsidR="00111206">
        <w:rPr>
          <w:sz w:val="20"/>
          <w:szCs w:val="20"/>
        </w:rPr>
        <w:t>-</w:t>
      </w:r>
      <w:r w:rsidRPr="7FB4D418" w:rsidR="00B20807">
        <w:rPr>
          <w:sz w:val="20"/>
          <w:szCs w:val="20"/>
        </w:rPr>
        <w:t>5 ustawy z dnia 24 kwietnia 2003 r. o działalności pożytku publicznego i o wolontariacie</w:t>
      </w:r>
      <w:r w:rsidRPr="7FB4D418" w:rsidR="0051383A">
        <w:rPr>
          <w:sz w:val="20"/>
          <w:szCs w:val="20"/>
        </w:rPr>
        <w:t xml:space="preserve">. </w:t>
      </w:r>
      <w:r w:rsidRPr="7FB4D418" w:rsidR="00957E92">
        <w:rPr>
          <w:sz w:val="20"/>
          <w:szCs w:val="20"/>
        </w:rPr>
        <w:t>W</w:t>
      </w:r>
      <w:r w:rsidRPr="7FB4D418" w:rsidR="00193F97">
        <w:rPr>
          <w:sz w:val="20"/>
          <w:szCs w:val="20"/>
        </w:rPr>
        <w:t xml:space="preserve">e </w:t>
      </w:r>
      <w:r w:rsidRPr="7FB4D418" w:rsidR="00957E92">
        <w:rPr>
          <w:sz w:val="20"/>
          <w:szCs w:val="20"/>
        </w:rPr>
        <w:t>wnio</w:t>
      </w:r>
      <w:r w:rsidRPr="7FB4D418" w:rsidR="00193F97">
        <w:rPr>
          <w:sz w:val="20"/>
          <w:szCs w:val="20"/>
        </w:rPr>
        <w:t>sku</w:t>
      </w:r>
      <w:r w:rsidRPr="7FB4D418" w:rsidR="00F27AFF">
        <w:rPr>
          <w:sz w:val="20"/>
          <w:szCs w:val="20"/>
        </w:rPr>
        <w:t xml:space="preserve"> </w:t>
      </w:r>
      <w:r w:rsidR="009644D5">
        <w:rPr>
          <w:sz w:val="20"/>
          <w:szCs w:val="20"/>
        </w:rPr>
        <w:t xml:space="preserve">wspólnym </w:t>
      </w:r>
      <w:r w:rsidRPr="7FB4D418" w:rsidR="00F27AFF">
        <w:rPr>
          <w:sz w:val="20"/>
          <w:szCs w:val="20"/>
        </w:rPr>
        <w:t>(ofercie wspólnej)</w:t>
      </w:r>
      <w:r w:rsidRPr="7FB4D418" w:rsidR="00193F97">
        <w:rPr>
          <w:sz w:val="20"/>
          <w:szCs w:val="20"/>
        </w:rPr>
        <w:t xml:space="preserve"> należy opisać,</w:t>
      </w:r>
      <w:r w:rsidRPr="7FB4D418" w:rsidR="00BB75F6">
        <w:rPr>
          <w:sz w:val="20"/>
          <w:szCs w:val="20"/>
        </w:rPr>
        <w:t xml:space="preserve"> jakie </w:t>
      </w:r>
      <w:r w:rsidRPr="7FB4D418" w:rsidR="00D01993">
        <w:rPr>
          <w:sz w:val="20"/>
          <w:szCs w:val="20"/>
        </w:rPr>
        <w:t xml:space="preserve">zadania </w:t>
      </w:r>
      <w:r w:rsidRPr="7FB4D418" w:rsidR="00BB75F6">
        <w:rPr>
          <w:sz w:val="20"/>
          <w:szCs w:val="20"/>
        </w:rPr>
        <w:t>w ramach realizacji projektu będą wykonywać poszczególn</w:t>
      </w:r>
      <w:r w:rsidRPr="7FB4D418" w:rsidR="008328AD">
        <w:rPr>
          <w:sz w:val="20"/>
          <w:szCs w:val="20"/>
        </w:rPr>
        <w:t>i wnioskodawcy</w:t>
      </w:r>
      <w:r w:rsidRPr="7FB4D418" w:rsidR="00193F97">
        <w:rPr>
          <w:sz w:val="20"/>
          <w:szCs w:val="20"/>
        </w:rPr>
        <w:t>.</w:t>
      </w:r>
    </w:p>
    <w:p w:rsidRPr="00D66BCA" w:rsidR="00597FB0" w:rsidP="007D5842" w:rsidRDefault="00FA13CF" w14:paraId="080F3150" w14:textId="6CE7CCA0">
      <w:pPr>
        <w:pStyle w:val="ListParagraph"/>
        <w:numPr>
          <w:ilvl w:val="1"/>
          <w:numId w:val="13"/>
        </w:numPr>
        <w:spacing w:line="276" w:lineRule="auto"/>
        <w:jc w:val="both"/>
        <w:rPr>
          <w:sz w:val="20"/>
          <w:szCs w:val="20"/>
        </w:rPr>
      </w:pPr>
      <w:r w:rsidRPr="00D66BCA">
        <w:rPr>
          <w:sz w:val="20"/>
          <w:szCs w:val="20"/>
        </w:rPr>
        <w:t xml:space="preserve">Do </w:t>
      </w:r>
      <w:r w:rsidRPr="00D66BCA" w:rsidR="00EE023A">
        <w:rPr>
          <w:sz w:val="20"/>
          <w:szCs w:val="20"/>
        </w:rPr>
        <w:t>wniosku</w:t>
      </w:r>
      <w:r w:rsidRPr="00D66BCA" w:rsidR="00054212">
        <w:rPr>
          <w:sz w:val="20"/>
          <w:szCs w:val="20"/>
        </w:rPr>
        <w:t xml:space="preserve"> należy </w:t>
      </w:r>
      <w:r w:rsidRPr="00D66BCA" w:rsidR="00F27AFF">
        <w:rPr>
          <w:sz w:val="20"/>
          <w:szCs w:val="20"/>
        </w:rPr>
        <w:t>dołączyć</w:t>
      </w:r>
      <w:r w:rsidRPr="00D66BCA">
        <w:rPr>
          <w:sz w:val="20"/>
          <w:szCs w:val="20"/>
        </w:rPr>
        <w:t xml:space="preserve"> oświadczenie </w:t>
      </w:r>
      <w:r w:rsidRPr="007C0ECE" w:rsidR="007C0ECE">
        <w:rPr>
          <w:sz w:val="20"/>
          <w:szCs w:val="20"/>
        </w:rPr>
        <w:t>potwierdzające</w:t>
      </w:r>
      <w:r w:rsidR="00054212">
        <w:rPr>
          <w:sz w:val="20"/>
          <w:szCs w:val="20"/>
        </w:rPr>
        <w:t xml:space="preserve"> </w:t>
      </w:r>
      <w:r w:rsidRPr="007C0ECE" w:rsidR="007C0ECE">
        <w:rPr>
          <w:sz w:val="20"/>
          <w:szCs w:val="20"/>
        </w:rPr>
        <w:t>wolę złożenia oferty wspólnej i ustanawiając</w:t>
      </w:r>
      <w:r w:rsidR="00054212">
        <w:rPr>
          <w:sz w:val="20"/>
          <w:szCs w:val="20"/>
        </w:rPr>
        <w:t>e</w:t>
      </w:r>
      <w:r w:rsidRPr="007C0ECE" w:rsidR="007C0ECE">
        <w:rPr>
          <w:sz w:val="20"/>
          <w:szCs w:val="20"/>
        </w:rPr>
        <w:t xml:space="preserve"> sposób</w:t>
      </w:r>
      <w:r w:rsidR="004F4F00">
        <w:rPr>
          <w:sz w:val="20"/>
          <w:szCs w:val="20"/>
        </w:rPr>
        <w:t xml:space="preserve"> </w:t>
      </w:r>
      <w:r w:rsidRPr="007C0ECE" w:rsidR="007C0ECE">
        <w:rPr>
          <w:sz w:val="20"/>
          <w:szCs w:val="20"/>
        </w:rPr>
        <w:t>reprezentacji wykonawców przed Fundacją Solidarności Międzynarodowej.</w:t>
      </w:r>
    </w:p>
    <w:p w:rsidRPr="00C10D89" w:rsidR="00BB75F6" w:rsidP="00C10D89" w:rsidRDefault="00BB75F6" w14:paraId="49E3869B" w14:textId="77777777">
      <w:pPr>
        <w:pStyle w:val="ListParagraph"/>
        <w:spacing w:line="276" w:lineRule="auto"/>
        <w:ind w:left="450"/>
        <w:jc w:val="both"/>
        <w:rPr>
          <w:sz w:val="20"/>
          <w:szCs w:val="20"/>
        </w:rPr>
      </w:pPr>
    </w:p>
    <w:p w:rsidRPr="00D15547" w:rsidR="00BB75F6" w:rsidP="007D5842" w:rsidRDefault="00BB75F6" w14:paraId="38AFB928" w14:textId="77777777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 w:rsidRPr="00D15547">
        <w:rPr>
          <w:b/>
          <w:sz w:val="20"/>
          <w:szCs w:val="20"/>
        </w:rPr>
        <w:t>Partnerstwo</w:t>
      </w:r>
    </w:p>
    <w:p w:rsidR="00CF19AF" w:rsidP="00723951" w:rsidRDefault="00405B1A" w14:paraId="485F0CFF" w14:textId="10AC2AF3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66BCA" w:rsidR="00AB5AA5">
        <w:rPr>
          <w:sz w:val="20"/>
          <w:szCs w:val="20"/>
        </w:rPr>
        <w:t>Dopuszczane jest składanie ofert w partnerstwie</w:t>
      </w:r>
      <w:r w:rsidR="004B6A6F">
        <w:rPr>
          <w:sz w:val="20"/>
          <w:szCs w:val="20"/>
        </w:rPr>
        <w:t xml:space="preserve"> także</w:t>
      </w:r>
      <w:r w:rsidRPr="00D66BCA" w:rsidR="00AB5AA5">
        <w:rPr>
          <w:sz w:val="20"/>
          <w:szCs w:val="20"/>
        </w:rPr>
        <w:t xml:space="preserve"> z organizacjami zagranicznymi. Formalnym wnioskodawcą w takim wypad</w:t>
      </w:r>
      <w:r w:rsidRPr="00D66BCA" w:rsidR="3A3FBC06">
        <w:rPr>
          <w:sz w:val="20"/>
          <w:szCs w:val="20"/>
        </w:rPr>
        <w:t>k</w:t>
      </w:r>
      <w:r w:rsidRPr="00D66BCA" w:rsidR="00AB5AA5">
        <w:rPr>
          <w:sz w:val="20"/>
          <w:szCs w:val="20"/>
        </w:rPr>
        <w:t>u jest organizacja polska, która musi być uprawniona do udziału w Konkursie.</w:t>
      </w:r>
    </w:p>
    <w:p w:rsidR="00CF19AF" w:rsidP="00723951" w:rsidRDefault="00405B1A" w14:paraId="018267D6" w14:textId="20921C2C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66BCA" w:rsidR="00AB5AA5">
        <w:rPr>
          <w:sz w:val="20"/>
          <w:szCs w:val="20"/>
        </w:rPr>
        <w:t>Organizacje z Białorusi</w:t>
      </w:r>
      <w:r w:rsidR="007E7AE8">
        <w:rPr>
          <w:sz w:val="20"/>
          <w:szCs w:val="20"/>
        </w:rPr>
        <w:t xml:space="preserve"> </w:t>
      </w:r>
      <w:r w:rsidR="0061739B">
        <w:rPr>
          <w:sz w:val="20"/>
          <w:szCs w:val="20"/>
        </w:rPr>
        <w:t xml:space="preserve">i Ukrainy </w:t>
      </w:r>
      <w:r w:rsidR="007E7AE8">
        <w:rPr>
          <w:sz w:val="20"/>
          <w:szCs w:val="20"/>
        </w:rPr>
        <w:t>będące w trakcie</w:t>
      </w:r>
      <w:r w:rsidRPr="00D66BCA" w:rsidR="00AB5AA5">
        <w:rPr>
          <w:sz w:val="20"/>
          <w:szCs w:val="20"/>
        </w:rPr>
        <w:t xml:space="preserve"> proces</w:t>
      </w:r>
      <w:r w:rsidR="007E7AE8">
        <w:rPr>
          <w:sz w:val="20"/>
          <w:szCs w:val="20"/>
        </w:rPr>
        <w:t>u</w:t>
      </w:r>
      <w:r w:rsidRPr="00D66BCA" w:rsidR="00AB5AA5">
        <w:rPr>
          <w:sz w:val="20"/>
          <w:szCs w:val="20"/>
        </w:rPr>
        <w:t xml:space="preserve"> relokacji do Polski mogą aplikować w partnerstwie z organizacjami polskimi. </w:t>
      </w:r>
      <w:bookmarkStart w:name="_Hlk51752966" w:id="4"/>
      <w:r w:rsidRPr="00D66BCA" w:rsidR="00AB5AA5">
        <w:rPr>
          <w:sz w:val="20"/>
          <w:szCs w:val="20"/>
        </w:rPr>
        <w:t>Formalnym wnioskodawcą w takim wypadu jest organizacja polska, która musi być uprawniona do udziału w Konkursie.</w:t>
      </w:r>
      <w:bookmarkEnd w:id="4"/>
    </w:p>
    <w:p w:rsidR="00CF19AF" w:rsidP="00723951" w:rsidRDefault="00405B1A" w14:paraId="02D61E04" w14:textId="77777777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66BCA" w:rsidR="00ED50B3">
        <w:rPr>
          <w:sz w:val="20"/>
          <w:szCs w:val="20"/>
        </w:rPr>
        <w:t xml:space="preserve">W wypadku </w:t>
      </w:r>
      <w:r w:rsidRPr="00D66BCA" w:rsidR="00BC265B">
        <w:rPr>
          <w:sz w:val="20"/>
          <w:szCs w:val="20"/>
        </w:rPr>
        <w:t>partnerstw</w:t>
      </w:r>
      <w:r w:rsidRPr="00D66BCA" w:rsidR="00ED50B3">
        <w:rPr>
          <w:sz w:val="20"/>
          <w:szCs w:val="20"/>
        </w:rPr>
        <w:t xml:space="preserve"> </w:t>
      </w:r>
      <w:r w:rsidRPr="00D66BCA" w:rsidR="008349F2">
        <w:rPr>
          <w:sz w:val="20"/>
          <w:szCs w:val="20"/>
        </w:rPr>
        <w:t>we wniosku</w:t>
      </w:r>
      <w:r w:rsidR="00D01993">
        <w:rPr>
          <w:sz w:val="20"/>
          <w:szCs w:val="20"/>
        </w:rPr>
        <w:t xml:space="preserve"> należy </w:t>
      </w:r>
      <w:r w:rsidRPr="008349F2" w:rsidR="008349F2">
        <w:rPr>
          <w:sz w:val="20"/>
          <w:szCs w:val="20"/>
        </w:rPr>
        <w:t>wskazać zadania, jakie w trakcie realizacji projektu wykonywać będą partnerzy</w:t>
      </w:r>
      <w:r w:rsidR="00171268">
        <w:rPr>
          <w:sz w:val="20"/>
          <w:szCs w:val="20"/>
        </w:rPr>
        <w:t>. W w</w:t>
      </w:r>
      <w:r w:rsidR="00D160D0">
        <w:rPr>
          <w:sz w:val="20"/>
          <w:szCs w:val="20"/>
        </w:rPr>
        <w:t xml:space="preserve">ypadku przepływu środków </w:t>
      </w:r>
      <w:r w:rsidR="00074E56">
        <w:rPr>
          <w:sz w:val="20"/>
          <w:szCs w:val="20"/>
        </w:rPr>
        <w:t>finansowych</w:t>
      </w:r>
      <w:r w:rsidR="00D160D0">
        <w:rPr>
          <w:sz w:val="20"/>
          <w:szCs w:val="20"/>
        </w:rPr>
        <w:t xml:space="preserve"> </w:t>
      </w:r>
      <w:r w:rsidR="00074E56">
        <w:rPr>
          <w:sz w:val="20"/>
          <w:szCs w:val="20"/>
        </w:rPr>
        <w:t>pomiędzy partnerami konieczne jest zawarcie umowy partnerskiej.</w:t>
      </w:r>
    </w:p>
    <w:p w:rsidR="00CF19AF" w:rsidP="00723951" w:rsidRDefault="00CD24E5" w14:paraId="6B4A2571" w14:textId="77777777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color w:val="000000" w:themeColor="text1"/>
          <w:sz w:val="20"/>
          <w:szCs w:val="20"/>
        </w:rPr>
      </w:pPr>
      <w:r w:rsidRPr="00763064">
        <w:rPr>
          <w:sz w:val="20"/>
          <w:szCs w:val="20"/>
        </w:rPr>
        <w:t xml:space="preserve"> </w:t>
      </w:r>
      <w:r w:rsidRPr="00BD1B8C" w:rsidR="008349F2">
        <w:rPr>
          <w:sz w:val="20"/>
          <w:szCs w:val="20"/>
        </w:rPr>
        <w:t xml:space="preserve">Do wniosku </w:t>
      </w:r>
      <w:r w:rsidRPr="737D3F9A" w:rsidR="00763064">
        <w:rPr>
          <w:sz w:val="20"/>
          <w:szCs w:val="20"/>
        </w:rPr>
        <w:t>można</w:t>
      </w:r>
      <w:r w:rsidRPr="00763064" w:rsidR="008349F2">
        <w:rPr>
          <w:sz w:val="20"/>
          <w:szCs w:val="20"/>
        </w:rPr>
        <w:t xml:space="preserve"> </w:t>
      </w:r>
      <w:r w:rsidRPr="00763064" w:rsidR="00ED50B3">
        <w:rPr>
          <w:sz w:val="20"/>
          <w:szCs w:val="20"/>
        </w:rPr>
        <w:t>dołączyć list inten</w:t>
      </w:r>
      <w:r w:rsidRPr="00763064" w:rsidR="00BC265B">
        <w:rPr>
          <w:sz w:val="20"/>
          <w:szCs w:val="20"/>
        </w:rPr>
        <w:t>cyjny</w:t>
      </w:r>
      <w:r w:rsidRPr="00763064" w:rsidR="007C0ECE">
        <w:rPr>
          <w:sz w:val="20"/>
          <w:szCs w:val="20"/>
        </w:rPr>
        <w:t xml:space="preserve"> od Partnera</w:t>
      </w:r>
      <w:r w:rsidRPr="00763064" w:rsidR="00BC265B">
        <w:rPr>
          <w:sz w:val="20"/>
          <w:szCs w:val="20"/>
        </w:rPr>
        <w:t xml:space="preserve"> potwierdzający wolę udziału w projekcie.</w:t>
      </w:r>
      <w:r w:rsidRPr="00763064" w:rsidR="005861B2">
        <w:rPr>
          <w:sz w:val="20"/>
          <w:szCs w:val="20"/>
        </w:rPr>
        <w:t xml:space="preserve"> </w:t>
      </w:r>
    </w:p>
    <w:p w:rsidR="737D3F9A" w:rsidP="737D3F9A" w:rsidRDefault="737D3F9A" w14:paraId="168B48EA" w14:textId="77777777">
      <w:pPr>
        <w:spacing w:line="276" w:lineRule="auto"/>
        <w:jc w:val="both"/>
        <w:rPr>
          <w:sz w:val="20"/>
          <w:szCs w:val="20"/>
        </w:rPr>
      </w:pPr>
    </w:p>
    <w:p w:rsidRPr="007F6DC9" w:rsidR="00E40858" w:rsidP="005B7751" w:rsidRDefault="00732E08" w14:paraId="7878F0AD" w14:textId="77777777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737D3F9A">
        <w:rPr>
          <w:b/>
          <w:bCs/>
          <w:sz w:val="20"/>
          <w:szCs w:val="20"/>
        </w:rPr>
        <w:t>Wsparcie</w:t>
      </w:r>
      <w:r w:rsidRPr="737D3F9A" w:rsidR="00E40858">
        <w:rPr>
          <w:b/>
          <w:bCs/>
          <w:sz w:val="20"/>
          <w:szCs w:val="20"/>
        </w:rPr>
        <w:t xml:space="preserve"> finansowe lub rzeczowe</w:t>
      </w:r>
    </w:p>
    <w:p w:rsidR="00CF19AF" w:rsidP="00723951" w:rsidRDefault="00D33A5E" w14:paraId="52B61B7A" w14:textId="77777777">
      <w:pPr>
        <w:pStyle w:val="ListParagraph"/>
        <w:spacing w:line="276" w:lineRule="auto"/>
        <w:ind w:left="448" w:hanging="448"/>
        <w:jc w:val="both"/>
        <w:rPr>
          <w:bCs/>
          <w:sz w:val="20"/>
          <w:szCs w:val="20"/>
        </w:rPr>
      </w:pPr>
      <w:r>
        <w:rPr>
          <w:sz w:val="20"/>
          <w:szCs w:val="20"/>
        </w:rPr>
        <w:t>11.1</w:t>
      </w:r>
      <w:r w:rsidR="00651093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 przypadku projektów, w których przewidywane jest </w:t>
      </w:r>
      <w:r w:rsidR="009644D5">
        <w:rPr>
          <w:bCs/>
          <w:sz w:val="20"/>
          <w:szCs w:val="20"/>
        </w:rPr>
        <w:t>udzielanie</w:t>
      </w:r>
      <w:r w:rsidDel="00E40858" w:rsidR="009644D5">
        <w:rPr>
          <w:bCs/>
          <w:sz w:val="20"/>
          <w:szCs w:val="20"/>
        </w:rPr>
        <w:t xml:space="preserve"> </w:t>
      </w:r>
      <w:r w:rsidR="00732E08">
        <w:rPr>
          <w:bCs/>
          <w:sz w:val="20"/>
          <w:szCs w:val="20"/>
        </w:rPr>
        <w:t>wsparcia</w:t>
      </w:r>
      <w:r w:rsidR="00E40858">
        <w:rPr>
          <w:bCs/>
          <w:sz w:val="20"/>
          <w:szCs w:val="20"/>
        </w:rPr>
        <w:t xml:space="preserve"> finansow</w:t>
      </w:r>
      <w:r w:rsidR="00732E08">
        <w:rPr>
          <w:bCs/>
          <w:sz w:val="20"/>
          <w:szCs w:val="20"/>
        </w:rPr>
        <w:t>ego</w:t>
      </w:r>
      <w:r w:rsidR="00E40858">
        <w:rPr>
          <w:bCs/>
          <w:sz w:val="20"/>
          <w:szCs w:val="20"/>
        </w:rPr>
        <w:t xml:space="preserve"> lub rzeczow</w:t>
      </w:r>
      <w:r w:rsidR="00732E08">
        <w:rPr>
          <w:bCs/>
          <w:sz w:val="20"/>
          <w:szCs w:val="20"/>
        </w:rPr>
        <w:t>ego</w:t>
      </w:r>
      <w:r w:rsidR="00A41D6B">
        <w:rPr>
          <w:bCs/>
          <w:sz w:val="20"/>
          <w:szCs w:val="20"/>
        </w:rPr>
        <w:t>,</w:t>
      </w:r>
      <w:r w:rsidR="00E4085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do wniosku należy dołączyć regulamin </w:t>
      </w:r>
      <w:r w:rsidR="0033347A">
        <w:rPr>
          <w:bCs/>
          <w:sz w:val="20"/>
          <w:szCs w:val="20"/>
        </w:rPr>
        <w:t xml:space="preserve">dotyczący </w:t>
      </w:r>
      <w:r>
        <w:rPr>
          <w:bCs/>
          <w:sz w:val="20"/>
          <w:szCs w:val="20"/>
        </w:rPr>
        <w:t xml:space="preserve">wyboru beneficjentów oraz </w:t>
      </w:r>
      <w:r w:rsidR="00D05B18">
        <w:rPr>
          <w:bCs/>
          <w:sz w:val="20"/>
          <w:szCs w:val="20"/>
        </w:rPr>
        <w:t xml:space="preserve">warunków </w:t>
      </w:r>
      <w:r w:rsidR="00BC0F5D">
        <w:rPr>
          <w:bCs/>
          <w:sz w:val="20"/>
          <w:szCs w:val="20"/>
        </w:rPr>
        <w:t xml:space="preserve">udzielania </w:t>
      </w:r>
      <w:r w:rsidR="005A70D4">
        <w:rPr>
          <w:bCs/>
          <w:sz w:val="20"/>
          <w:szCs w:val="20"/>
        </w:rPr>
        <w:t>świadczeń.</w:t>
      </w:r>
    </w:p>
    <w:p w:rsidR="00CF19AF" w:rsidP="00723951" w:rsidRDefault="00651093" w14:paraId="2F48F043" w14:textId="33765C50">
      <w:pPr>
        <w:pStyle w:val="ListParagraph"/>
        <w:spacing w:line="276" w:lineRule="auto"/>
        <w:ind w:left="448" w:hanging="44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11.2.</w:t>
      </w:r>
      <w:r w:rsidR="00530AC0">
        <w:rPr>
          <w:bCs/>
          <w:sz w:val="20"/>
          <w:szCs w:val="20"/>
        </w:rPr>
        <w:t xml:space="preserve"> </w:t>
      </w:r>
      <w:r w:rsidR="002B14AE">
        <w:rPr>
          <w:bCs/>
          <w:sz w:val="20"/>
          <w:szCs w:val="20"/>
        </w:rPr>
        <w:t>Regulamin</w:t>
      </w:r>
      <w:r w:rsidR="00607255">
        <w:rPr>
          <w:bCs/>
          <w:sz w:val="20"/>
          <w:szCs w:val="20"/>
        </w:rPr>
        <w:t>, o którym mowa w pkt</w:t>
      </w:r>
      <w:r w:rsidR="00530AC0">
        <w:rPr>
          <w:bCs/>
          <w:sz w:val="20"/>
          <w:szCs w:val="20"/>
        </w:rPr>
        <w:t xml:space="preserve"> </w:t>
      </w:r>
      <w:r w:rsidR="00607255">
        <w:rPr>
          <w:bCs/>
          <w:sz w:val="20"/>
          <w:szCs w:val="20"/>
        </w:rPr>
        <w:t>11.1</w:t>
      </w:r>
      <w:r w:rsidR="00111206">
        <w:rPr>
          <w:bCs/>
          <w:sz w:val="20"/>
          <w:szCs w:val="20"/>
        </w:rPr>
        <w:t>,</w:t>
      </w:r>
      <w:r w:rsidR="008360EE">
        <w:rPr>
          <w:bCs/>
          <w:sz w:val="20"/>
          <w:szCs w:val="20"/>
        </w:rPr>
        <w:t xml:space="preserve"> </w:t>
      </w:r>
      <w:r w:rsidRPr="737D3F9A">
        <w:rPr>
          <w:sz w:val="20"/>
          <w:szCs w:val="20"/>
        </w:rPr>
        <w:t>mus</w:t>
      </w:r>
      <w:r w:rsidRPr="737D3F9A" w:rsidR="00A41D6B">
        <w:rPr>
          <w:sz w:val="20"/>
          <w:szCs w:val="20"/>
        </w:rPr>
        <w:t>i</w:t>
      </w:r>
      <w:r>
        <w:rPr>
          <w:bCs/>
          <w:sz w:val="20"/>
          <w:szCs w:val="20"/>
        </w:rPr>
        <w:t xml:space="preserve"> </w:t>
      </w:r>
      <w:r w:rsidR="00A81E10">
        <w:rPr>
          <w:bCs/>
          <w:sz w:val="20"/>
          <w:szCs w:val="20"/>
        </w:rPr>
        <w:t xml:space="preserve">zawierać </w:t>
      </w:r>
      <w:r w:rsidR="002E2CA9">
        <w:rPr>
          <w:bCs/>
          <w:sz w:val="20"/>
          <w:szCs w:val="20"/>
        </w:rPr>
        <w:t xml:space="preserve">zasady pozwalające na wyłonienie </w:t>
      </w:r>
      <w:r w:rsidR="00607255">
        <w:rPr>
          <w:bCs/>
          <w:sz w:val="20"/>
          <w:szCs w:val="20"/>
        </w:rPr>
        <w:t xml:space="preserve">beneficjentów </w:t>
      </w:r>
      <w:r w:rsidR="00EE658E">
        <w:rPr>
          <w:bCs/>
          <w:sz w:val="20"/>
          <w:szCs w:val="20"/>
        </w:rPr>
        <w:t xml:space="preserve">na podstawie </w:t>
      </w:r>
      <w:r w:rsidR="008360EE">
        <w:rPr>
          <w:bCs/>
          <w:sz w:val="20"/>
          <w:szCs w:val="20"/>
        </w:rPr>
        <w:t>konkretn</w:t>
      </w:r>
      <w:r w:rsidR="00EE658E">
        <w:rPr>
          <w:bCs/>
          <w:sz w:val="20"/>
          <w:szCs w:val="20"/>
        </w:rPr>
        <w:t>ych</w:t>
      </w:r>
      <w:r w:rsidR="008360EE">
        <w:rPr>
          <w:bCs/>
          <w:sz w:val="20"/>
          <w:szCs w:val="20"/>
        </w:rPr>
        <w:t xml:space="preserve"> kryteri</w:t>
      </w:r>
      <w:r w:rsidR="00EE658E">
        <w:rPr>
          <w:bCs/>
          <w:sz w:val="20"/>
          <w:szCs w:val="20"/>
        </w:rPr>
        <w:t>ów</w:t>
      </w:r>
      <w:r w:rsidR="00642C86">
        <w:rPr>
          <w:bCs/>
          <w:sz w:val="20"/>
          <w:szCs w:val="20"/>
        </w:rPr>
        <w:t>.</w:t>
      </w:r>
    </w:p>
    <w:p w:rsidR="00CF19AF" w:rsidP="00723951" w:rsidRDefault="00C334E7" w14:paraId="1C36051F" w14:textId="31455927">
      <w:pPr>
        <w:pStyle w:val="ListParagraph"/>
        <w:spacing w:line="276" w:lineRule="auto"/>
        <w:ind w:left="448" w:hanging="448"/>
        <w:jc w:val="both"/>
        <w:rPr>
          <w:sz w:val="20"/>
          <w:szCs w:val="20"/>
        </w:rPr>
      </w:pPr>
      <w:r w:rsidRPr="737D3F9A">
        <w:rPr>
          <w:sz w:val="20"/>
          <w:szCs w:val="20"/>
        </w:rPr>
        <w:t>11.3. Wsparcie finansowe lub rzeczowe udzielane osob</w:t>
      </w:r>
      <w:r w:rsidRPr="737D3F9A" w:rsidR="00FD1B93">
        <w:rPr>
          <w:sz w:val="20"/>
          <w:szCs w:val="20"/>
        </w:rPr>
        <w:t>ie</w:t>
      </w:r>
      <w:r w:rsidRPr="737D3F9A">
        <w:rPr>
          <w:sz w:val="20"/>
          <w:szCs w:val="20"/>
        </w:rPr>
        <w:t xml:space="preserve"> indywidualnej</w:t>
      </w:r>
      <w:r w:rsidRPr="737D3F9A" w:rsidR="006E7F2C">
        <w:rPr>
          <w:sz w:val="20"/>
          <w:szCs w:val="20"/>
        </w:rPr>
        <w:t xml:space="preserve"> </w:t>
      </w:r>
      <w:r w:rsidRPr="737D3F9A" w:rsidR="00816A0F">
        <w:rPr>
          <w:sz w:val="20"/>
          <w:szCs w:val="20"/>
        </w:rPr>
        <w:t xml:space="preserve">w </w:t>
      </w:r>
      <w:r w:rsidRPr="737D3F9A" w:rsidR="001F3932">
        <w:rPr>
          <w:sz w:val="20"/>
          <w:szCs w:val="20"/>
        </w:rPr>
        <w:t xml:space="preserve">ramach </w:t>
      </w:r>
      <w:r w:rsidRPr="737D3F9A" w:rsidR="0036290D">
        <w:rPr>
          <w:sz w:val="20"/>
          <w:szCs w:val="20"/>
        </w:rPr>
        <w:t xml:space="preserve">niniejszego </w:t>
      </w:r>
      <w:r w:rsidRPr="737D3F9A" w:rsidR="001F3932">
        <w:rPr>
          <w:sz w:val="20"/>
          <w:szCs w:val="20"/>
        </w:rPr>
        <w:t xml:space="preserve">Konkursu </w:t>
      </w:r>
      <w:r w:rsidRPr="737D3F9A" w:rsidR="0036290D">
        <w:rPr>
          <w:sz w:val="20"/>
          <w:szCs w:val="20"/>
        </w:rPr>
        <w:t xml:space="preserve">oraz </w:t>
      </w:r>
      <w:r w:rsidRPr="737D3F9A" w:rsidR="00846CC9">
        <w:rPr>
          <w:sz w:val="20"/>
          <w:szCs w:val="20"/>
        </w:rPr>
        <w:t xml:space="preserve">środków </w:t>
      </w:r>
      <w:r w:rsidRPr="737D3F9A" w:rsidR="0008105F">
        <w:rPr>
          <w:sz w:val="20"/>
          <w:szCs w:val="20"/>
        </w:rPr>
        <w:t xml:space="preserve">uzyskanych w </w:t>
      </w:r>
      <w:r w:rsidRPr="737D3F9A" w:rsidR="0081430F">
        <w:rPr>
          <w:sz w:val="20"/>
          <w:szCs w:val="20"/>
        </w:rPr>
        <w:t>ramach Konkursu na rzecz Białorusi</w:t>
      </w:r>
      <w:r w:rsidR="0061739B">
        <w:rPr>
          <w:sz w:val="20"/>
          <w:szCs w:val="20"/>
        </w:rPr>
        <w:t xml:space="preserve"> i Ukrainy</w:t>
      </w:r>
      <w:r w:rsidR="00111206">
        <w:rPr>
          <w:sz w:val="20"/>
          <w:szCs w:val="20"/>
        </w:rPr>
        <w:t>,</w:t>
      </w:r>
      <w:r w:rsidRPr="737D3F9A" w:rsidR="0081430F">
        <w:rPr>
          <w:sz w:val="20"/>
          <w:szCs w:val="20"/>
        </w:rPr>
        <w:t xml:space="preserve"> realizowanego przez </w:t>
      </w:r>
      <w:r w:rsidRPr="737D3F9A" w:rsidR="0054A8AF">
        <w:rPr>
          <w:sz w:val="20"/>
          <w:szCs w:val="20"/>
        </w:rPr>
        <w:t xml:space="preserve">Fundację </w:t>
      </w:r>
      <w:r w:rsidRPr="1B6EDEC9" w:rsidR="5C3AB7CA">
        <w:rPr>
          <w:sz w:val="20"/>
          <w:szCs w:val="20"/>
        </w:rPr>
        <w:t>w 2021</w:t>
      </w:r>
      <w:r w:rsidRPr="737D3F9A" w:rsidR="00FD2C76">
        <w:rPr>
          <w:sz w:val="20"/>
          <w:szCs w:val="20"/>
        </w:rPr>
        <w:t xml:space="preserve"> </w:t>
      </w:r>
      <w:r w:rsidRPr="737D3F9A" w:rsidR="0081430F">
        <w:rPr>
          <w:sz w:val="20"/>
          <w:szCs w:val="20"/>
        </w:rPr>
        <w:t>r.</w:t>
      </w:r>
      <w:r w:rsidR="00111206">
        <w:rPr>
          <w:sz w:val="20"/>
          <w:szCs w:val="20"/>
        </w:rPr>
        <w:t>,</w:t>
      </w:r>
      <w:r w:rsidRPr="737D3F9A">
        <w:rPr>
          <w:sz w:val="20"/>
          <w:szCs w:val="20"/>
        </w:rPr>
        <w:t xml:space="preserve"> nie </w:t>
      </w:r>
      <w:r w:rsidRPr="737D3F9A" w:rsidR="00FD1B93">
        <w:rPr>
          <w:sz w:val="20"/>
          <w:szCs w:val="20"/>
        </w:rPr>
        <w:t>może przekr</w:t>
      </w:r>
      <w:r w:rsidRPr="004C05B0" w:rsidR="00FD1B93">
        <w:rPr>
          <w:sz w:val="20"/>
          <w:szCs w:val="20"/>
        </w:rPr>
        <w:t xml:space="preserve">aczać </w:t>
      </w:r>
      <w:r w:rsidRPr="004C05B0" w:rsidR="006E7F2C">
        <w:rPr>
          <w:sz w:val="20"/>
          <w:szCs w:val="20"/>
        </w:rPr>
        <w:t xml:space="preserve">łącznie </w:t>
      </w:r>
      <w:r w:rsidRPr="004C05B0" w:rsidR="00FD1B93">
        <w:rPr>
          <w:sz w:val="20"/>
          <w:szCs w:val="20"/>
        </w:rPr>
        <w:t xml:space="preserve">okresu </w:t>
      </w:r>
      <w:r w:rsidRPr="004C05B0" w:rsidR="426CF30B">
        <w:rPr>
          <w:sz w:val="20"/>
          <w:szCs w:val="20"/>
        </w:rPr>
        <w:t>1</w:t>
      </w:r>
      <w:r w:rsidRPr="004C05B0" w:rsidR="207E793D">
        <w:rPr>
          <w:sz w:val="20"/>
          <w:szCs w:val="20"/>
        </w:rPr>
        <w:t>2</w:t>
      </w:r>
      <w:r w:rsidRPr="004C05B0" w:rsidR="00FD1B93">
        <w:rPr>
          <w:sz w:val="20"/>
          <w:szCs w:val="20"/>
        </w:rPr>
        <w:t xml:space="preserve"> miesięcy</w:t>
      </w:r>
      <w:r w:rsidRPr="004C05B0" w:rsidR="00E779A3">
        <w:rPr>
          <w:sz w:val="20"/>
          <w:szCs w:val="20"/>
        </w:rPr>
        <w:t>.</w:t>
      </w:r>
    </w:p>
    <w:p w:rsidR="00D15547" w:rsidP="00D15547" w:rsidRDefault="003565B8" w14:paraId="5F6F3460" w14:textId="77777777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Pr="00D15547" w:rsidR="00D15547" w:rsidP="02634C01" w:rsidRDefault="00D15547" w14:paraId="483936F8" w14:textId="5EC02D05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bCs/>
          <w:sz w:val="20"/>
          <w:szCs w:val="20"/>
        </w:rPr>
      </w:pPr>
      <w:r w:rsidRPr="02634C01">
        <w:rPr>
          <w:b/>
          <w:bCs/>
          <w:sz w:val="20"/>
          <w:szCs w:val="20"/>
        </w:rPr>
        <w:t>Obowiązkowe załączniki do wniosku grantowego</w:t>
      </w:r>
      <w:r w:rsidR="00670017">
        <w:rPr>
          <w:b/>
          <w:bCs/>
          <w:sz w:val="20"/>
          <w:szCs w:val="20"/>
        </w:rPr>
        <w:t>:</w:t>
      </w:r>
    </w:p>
    <w:p w:rsidR="00CF19AF" w:rsidP="00723951" w:rsidRDefault="00195989" w14:paraId="55FE97BE" w14:textId="0D8C0F5B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FB50B2" w:rsidR="00D15547">
        <w:rPr>
          <w:sz w:val="20"/>
          <w:szCs w:val="20"/>
        </w:rPr>
        <w:t xml:space="preserve">skan podpisanego oświadczenia wnioskodawcy o zgłoszeniu wniosku do </w:t>
      </w:r>
      <w:r w:rsidR="00677E4D">
        <w:rPr>
          <w:sz w:val="20"/>
          <w:szCs w:val="20"/>
        </w:rPr>
        <w:t>K</w:t>
      </w:r>
      <w:r w:rsidRPr="00FB50B2" w:rsidR="00D15547">
        <w:rPr>
          <w:sz w:val="20"/>
          <w:szCs w:val="20"/>
        </w:rPr>
        <w:t xml:space="preserve">onkursu wg </w:t>
      </w:r>
      <w:r w:rsidRPr="00FB50B2" w:rsidR="00612BE3">
        <w:rPr>
          <w:sz w:val="20"/>
          <w:szCs w:val="20"/>
        </w:rPr>
        <w:t xml:space="preserve">wzoru </w:t>
      </w:r>
      <w:r w:rsidRPr="00FB50B2" w:rsidR="00D15547">
        <w:rPr>
          <w:sz w:val="20"/>
          <w:szCs w:val="20"/>
        </w:rPr>
        <w:t xml:space="preserve">stanowiącego załącznik </w:t>
      </w:r>
      <w:r w:rsidRPr="00FB50B2" w:rsidR="005D7A5B">
        <w:rPr>
          <w:sz w:val="20"/>
          <w:szCs w:val="20"/>
        </w:rPr>
        <w:t xml:space="preserve">nr </w:t>
      </w:r>
      <w:r w:rsidR="00C05BC6">
        <w:rPr>
          <w:bCs/>
          <w:sz w:val="20"/>
          <w:szCs w:val="20"/>
        </w:rPr>
        <w:t>2</w:t>
      </w:r>
      <w:r w:rsidRPr="00FB50B2" w:rsidR="005D7A5B">
        <w:rPr>
          <w:sz w:val="20"/>
          <w:szCs w:val="20"/>
        </w:rPr>
        <w:t xml:space="preserve"> </w:t>
      </w:r>
      <w:r w:rsidRPr="00FB50B2" w:rsidR="00D15547">
        <w:rPr>
          <w:sz w:val="20"/>
          <w:szCs w:val="20"/>
        </w:rPr>
        <w:t>do niniejszego Regulaminu,</w:t>
      </w:r>
    </w:p>
    <w:p w:rsidR="00CF19AF" w:rsidP="20BCE39E" w:rsidRDefault="00D15547" w14:paraId="23103116" w14:textId="7F74A65A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sz w:val="20"/>
          <w:szCs w:val="20"/>
        </w:rPr>
      </w:pPr>
      <w:r w:rsidRPr="20BCE39E">
        <w:rPr>
          <w:sz w:val="20"/>
          <w:szCs w:val="20"/>
        </w:rPr>
        <w:t xml:space="preserve"> budżet projektu w pliku Excel (</w:t>
      </w:r>
      <w:r w:rsidRPr="20BCE39E" w:rsidR="009417A7">
        <w:rPr>
          <w:sz w:val="20"/>
          <w:szCs w:val="20"/>
        </w:rPr>
        <w:t xml:space="preserve">w formacie </w:t>
      </w:r>
      <w:r w:rsidRPr="20BCE39E">
        <w:rPr>
          <w:sz w:val="20"/>
          <w:szCs w:val="20"/>
        </w:rPr>
        <w:t xml:space="preserve">xls lub </w:t>
      </w:r>
      <w:proofErr w:type="spellStart"/>
      <w:r w:rsidRPr="20BCE39E">
        <w:rPr>
          <w:sz w:val="20"/>
          <w:szCs w:val="20"/>
        </w:rPr>
        <w:t>xlsx</w:t>
      </w:r>
      <w:proofErr w:type="spellEnd"/>
      <w:r w:rsidRPr="20BCE39E">
        <w:rPr>
          <w:sz w:val="20"/>
          <w:szCs w:val="20"/>
        </w:rPr>
        <w:t>) wg wzoru stanowiącego załącznik</w:t>
      </w:r>
      <w:r w:rsidRPr="20BCE39E" w:rsidR="007C405B">
        <w:rPr>
          <w:sz w:val="20"/>
          <w:szCs w:val="20"/>
        </w:rPr>
        <w:t xml:space="preserve"> nr </w:t>
      </w:r>
      <w:r w:rsidRPr="20BCE39E" w:rsidR="00C05BC6">
        <w:rPr>
          <w:sz w:val="20"/>
          <w:szCs w:val="20"/>
        </w:rPr>
        <w:t>3</w:t>
      </w:r>
      <w:r w:rsidRPr="20BCE39E">
        <w:rPr>
          <w:sz w:val="20"/>
          <w:szCs w:val="20"/>
        </w:rPr>
        <w:t xml:space="preserve"> do niniejszego Regulaminu (w budżecie nie należy dodawać wierszy</w:t>
      </w:r>
      <w:r w:rsidRPr="20BCE39E" w:rsidR="009417A7">
        <w:rPr>
          <w:sz w:val="20"/>
          <w:szCs w:val="20"/>
        </w:rPr>
        <w:t xml:space="preserve"> i</w:t>
      </w:r>
      <w:r w:rsidRPr="20BCE39E">
        <w:rPr>
          <w:sz w:val="20"/>
          <w:szCs w:val="20"/>
        </w:rPr>
        <w:t xml:space="preserve"> kolumn oraz zmieniać formuł), </w:t>
      </w:r>
    </w:p>
    <w:p w:rsidR="00CF19AF" w:rsidP="00723951" w:rsidRDefault="00D15547" w14:paraId="3F37E365" w14:textId="5135D72C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174A6E">
        <w:rPr>
          <w:bCs/>
          <w:sz w:val="20"/>
          <w:szCs w:val="20"/>
        </w:rPr>
        <w:t xml:space="preserve">w przypadku organizacji nieposiadających numeru KRS </w:t>
      </w:r>
      <w:r w:rsidR="009417A7">
        <w:rPr>
          <w:bCs/>
          <w:sz w:val="20"/>
          <w:szCs w:val="20"/>
        </w:rPr>
        <w:t>–</w:t>
      </w:r>
      <w:r w:rsidRPr="00174A6E">
        <w:rPr>
          <w:bCs/>
          <w:sz w:val="20"/>
          <w:szCs w:val="20"/>
        </w:rPr>
        <w:t xml:space="preserve"> potwierdzona za zgodność z oryginałem kserokopia dokumentu potwierdzającego status prawny wnioskodawcy i umocowanie osób go reprezentujących w formacie .pdf</w:t>
      </w:r>
      <w:r w:rsidR="00111206">
        <w:rPr>
          <w:bCs/>
          <w:sz w:val="20"/>
          <w:szCs w:val="20"/>
        </w:rPr>
        <w:t>,</w:t>
      </w:r>
    </w:p>
    <w:p w:rsidR="00CF19AF" w:rsidP="00723951" w:rsidRDefault="00111206" w14:paraId="5E1B81B1" w14:textId="198C86E8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color w:val="000000" w:themeColor="text1"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174A6E" w:rsidR="00D15547">
        <w:rPr>
          <w:bCs/>
          <w:sz w:val="20"/>
          <w:szCs w:val="20"/>
        </w:rPr>
        <w:t>w przypadku ofert wspólnych</w:t>
      </w:r>
      <w:r w:rsidR="00822454">
        <w:rPr>
          <w:bCs/>
          <w:sz w:val="20"/>
          <w:szCs w:val="20"/>
        </w:rPr>
        <w:t>:</w:t>
      </w:r>
      <w:r w:rsidRPr="00174A6E" w:rsidR="00D15547">
        <w:rPr>
          <w:bCs/>
          <w:sz w:val="20"/>
          <w:szCs w:val="20"/>
        </w:rPr>
        <w:t xml:space="preserve"> skan podpisanego przez upoważnione osoby oświadczenia potwierdzającego wolę złożenia oferty wspólnej i ustanawiającego sposób reprezentacji wykonawców przed Fundacją Solidarności Międzynarodowej</w:t>
      </w:r>
      <w:r>
        <w:rPr>
          <w:bCs/>
          <w:sz w:val="20"/>
          <w:szCs w:val="20"/>
        </w:rPr>
        <w:t>,</w:t>
      </w:r>
    </w:p>
    <w:p w:rsidR="00CF19AF" w:rsidP="00723951" w:rsidRDefault="00111206" w14:paraId="604B41A2" w14:textId="3F20368B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color w:val="000000" w:themeColor="text1"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E92CF9">
        <w:rPr>
          <w:bCs/>
          <w:sz w:val="20"/>
          <w:szCs w:val="20"/>
        </w:rPr>
        <w:t xml:space="preserve">w przypadku wniosków </w:t>
      </w:r>
      <w:r w:rsidR="00DC1CE5">
        <w:rPr>
          <w:bCs/>
          <w:sz w:val="20"/>
          <w:szCs w:val="20"/>
        </w:rPr>
        <w:t xml:space="preserve">zakładających </w:t>
      </w:r>
      <w:r w:rsidRPr="417535C1" w:rsidR="00BC0F5D">
        <w:rPr>
          <w:sz w:val="20"/>
          <w:szCs w:val="20"/>
        </w:rPr>
        <w:t xml:space="preserve">udzielanie </w:t>
      </w:r>
      <w:r w:rsidR="00085C4C">
        <w:rPr>
          <w:bCs/>
          <w:sz w:val="20"/>
          <w:szCs w:val="20"/>
        </w:rPr>
        <w:t>wsparcia finansowego</w:t>
      </w:r>
      <w:r>
        <w:rPr>
          <w:bCs/>
          <w:sz w:val="20"/>
          <w:szCs w:val="20"/>
        </w:rPr>
        <w:t>/</w:t>
      </w:r>
      <w:r w:rsidR="00085C4C">
        <w:rPr>
          <w:bCs/>
          <w:sz w:val="20"/>
          <w:szCs w:val="20"/>
        </w:rPr>
        <w:t>rzeczowego</w:t>
      </w:r>
      <w:r w:rsidDel="00085C4C" w:rsidR="00E86405">
        <w:rPr>
          <w:bCs/>
          <w:sz w:val="20"/>
          <w:szCs w:val="20"/>
        </w:rPr>
        <w:t>:</w:t>
      </w:r>
      <w:r w:rsidDel="00085C4C" w:rsidR="00796DE1">
        <w:rPr>
          <w:bCs/>
          <w:sz w:val="20"/>
          <w:szCs w:val="20"/>
        </w:rPr>
        <w:t xml:space="preserve"> </w:t>
      </w:r>
      <w:r w:rsidR="00796DE1">
        <w:rPr>
          <w:bCs/>
          <w:sz w:val="20"/>
          <w:szCs w:val="20"/>
        </w:rPr>
        <w:t>r</w:t>
      </w:r>
      <w:r w:rsidR="000F3CC3">
        <w:rPr>
          <w:bCs/>
          <w:sz w:val="20"/>
          <w:szCs w:val="20"/>
        </w:rPr>
        <w:t>egulamin</w:t>
      </w:r>
      <w:r w:rsidR="00103FEF">
        <w:rPr>
          <w:bCs/>
          <w:sz w:val="20"/>
          <w:szCs w:val="20"/>
        </w:rPr>
        <w:t xml:space="preserve"> </w:t>
      </w:r>
      <w:r w:rsidR="00085C4C">
        <w:rPr>
          <w:bCs/>
          <w:sz w:val="20"/>
          <w:szCs w:val="20"/>
        </w:rPr>
        <w:t xml:space="preserve">wyboru beneficjentów i </w:t>
      </w:r>
      <w:r w:rsidR="00D154D6">
        <w:rPr>
          <w:bCs/>
          <w:sz w:val="20"/>
          <w:szCs w:val="20"/>
        </w:rPr>
        <w:t>przyznawania świadczeń</w:t>
      </w:r>
      <w:r w:rsidR="00E32D23">
        <w:rPr>
          <w:bCs/>
          <w:sz w:val="20"/>
          <w:szCs w:val="20"/>
        </w:rPr>
        <w:t>.</w:t>
      </w:r>
    </w:p>
    <w:p w:rsidR="737D3F9A" w:rsidP="737D3F9A" w:rsidRDefault="737D3F9A" w14:paraId="4221D7FE" w14:textId="77777777">
      <w:pPr>
        <w:spacing w:line="276" w:lineRule="auto"/>
        <w:jc w:val="both"/>
        <w:rPr>
          <w:sz w:val="20"/>
          <w:szCs w:val="20"/>
        </w:rPr>
      </w:pPr>
    </w:p>
    <w:p w:rsidRPr="00D15547" w:rsidR="002C395F" w:rsidP="007D5842" w:rsidRDefault="00C90DF9" w14:paraId="2767F395" w14:textId="51D9382E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Kryteria formalne oceny wniosków</w:t>
      </w:r>
    </w:p>
    <w:p w:rsidR="002C395F" w:rsidRDefault="00C90DF9" w14:paraId="59F85978" w14:textId="777777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oceny merytorycznej Zarząd Fundacji wyłącza wnioski: </w:t>
      </w:r>
    </w:p>
    <w:p w:rsidRPr="00B73BA6" w:rsidR="00CF19AF" w:rsidP="00723951" w:rsidRDefault="00C90DF9" w14:paraId="278D2F3B" w14:textId="77777777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73BA6">
        <w:rPr>
          <w:sz w:val="20"/>
          <w:szCs w:val="20"/>
        </w:rPr>
        <w:t>złożone po terminie,</w:t>
      </w:r>
    </w:p>
    <w:p w:rsidRPr="00B73BA6" w:rsidR="00CF19AF" w:rsidP="00723951" w:rsidRDefault="00C90DF9" w14:paraId="6E59ADB7" w14:textId="48F9B5CF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sz w:val="20"/>
          <w:szCs w:val="20"/>
        </w:rPr>
      </w:pPr>
      <w:r w:rsidRPr="00B73BA6">
        <w:rPr>
          <w:sz w:val="20"/>
          <w:szCs w:val="20"/>
        </w:rPr>
        <w:t xml:space="preserve"> złożone przez podmioty nieuprawnione do ubiegania się o dofinansowanie (patrz p</w:t>
      </w:r>
      <w:r w:rsidRPr="00B73BA6" w:rsidR="00530AC0">
        <w:rPr>
          <w:sz w:val="20"/>
          <w:szCs w:val="20"/>
        </w:rPr>
        <w:t>kt</w:t>
      </w:r>
      <w:r w:rsidRPr="00B73BA6" w:rsidR="00670017">
        <w:rPr>
          <w:sz w:val="20"/>
          <w:szCs w:val="20"/>
        </w:rPr>
        <w:t xml:space="preserve"> </w:t>
      </w:r>
      <w:r w:rsidRPr="00B73BA6">
        <w:rPr>
          <w:sz w:val="20"/>
          <w:szCs w:val="20"/>
        </w:rPr>
        <w:t xml:space="preserve">3), </w:t>
      </w:r>
    </w:p>
    <w:p w:rsidRPr="00B73BA6" w:rsidR="00CF19AF" w:rsidP="00723951" w:rsidRDefault="00C90DF9" w14:paraId="016A4A08" w14:textId="0E965CA2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sz w:val="20"/>
          <w:szCs w:val="20"/>
        </w:rPr>
      </w:pPr>
      <w:r w:rsidRPr="291675DF" w:rsidR="00C90DF9">
        <w:rPr>
          <w:sz w:val="20"/>
          <w:szCs w:val="20"/>
        </w:rPr>
        <w:t xml:space="preserve"> niekompletne, w tym </w:t>
      </w:r>
      <w:r w:rsidRPr="291675DF" w:rsidR="00B06286">
        <w:rPr>
          <w:sz w:val="20"/>
          <w:szCs w:val="20"/>
        </w:rPr>
        <w:t>nie</w:t>
      </w:r>
      <w:r w:rsidRPr="291675DF" w:rsidR="00C90DF9">
        <w:rPr>
          <w:sz w:val="20"/>
          <w:szCs w:val="20"/>
        </w:rPr>
        <w:t>zarejestrowane w elektronicznym generatorze wniosków wg stanu na</w:t>
      </w:r>
      <w:r w:rsidRPr="291675DF" w:rsidR="37E83922">
        <w:rPr>
          <w:sz w:val="20"/>
          <w:szCs w:val="20"/>
        </w:rPr>
        <w:t xml:space="preserve"> </w:t>
      </w:r>
      <w:r w:rsidRPr="291675DF" w:rsidR="00D002BA">
        <w:rPr>
          <w:sz w:val="20"/>
          <w:szCs w:val="20"/>
        </w:rPr>
        <w:t>14</w:t>
      </w:r>
      <w:r w:rsidRPr="291675DF" w:rsidR="00AB101A">
        <w:rPr>
          <w:sz w:val="20"/>
          <w:szCs w:val="20"/>
        </w:rPr>
        <w:t xml:space="preserve"> </w:t>
      </w:r>
      <w:r w:rsidRPr="291675DF" w:rsidR="00935F90">
        <w:rPr>
          <w:sz w:val="20"/>
          <w:szCs w:val="20"/>
        </w:rPr>
        <w:t>marca</w:t>
      </w:r>
      <w:r w:rsidRPr="291675DF" w:rsidR="00723951">
        <w:rPr>
          <w:sz w:val="20"/>
          <w:szCs w:val="20"/>
        </w:rPr>
        <w:t xml:space="preserve"> </w:t>
      </w:r>
      <w:r w:rsidRPr="291675DF" w:rsidR="00482D70">
        <w:rPr>
          <w:sz w:val="20"/>
          <w:szCs w:val="20"/>
        </w:rPr>
        <w:t xml:space="preserve">2022 </w:t>
      </w:r>
      <w:r w:rsidRPr="291675DF" w:rsidR="00A1511D">
        <w:rPr>
          <w:sz w:val="20"/>
          <w:szCs w:val="20"/>
        </w:rPr>
        <w:t>r.</w:t>
      </w:r>
      <w:r w:rsidRPr="291675DF" w:rsidR="00651FFB">
        <w:rPr>
          <w:sz w:val="20"/>
          <w:szCs w:val="20"/>
        </w:rPr>
        <w:t xml:space="preserve"> </w:t>
      </w:r>
      <w:r w:rsidRPr="291675DF" w:rsidR="00CF48CC">
        <w:rPr>
          <w:sz w:val="20"/>
          <w:szCs w:val="20"/>
        </w:rPr>
        <w:t>godz. 0</w:t>
      </w:r>
      <w:r w:rsidRPr="291675DF" w:rsidR="00935F90">
        <w:rPr>
          <w:sz w:val="20"/>
          <w:szCs w:val="20"/>
        </w:rPr>
        <w:t>0</w:t>
      </w:r>
      <w:r w:rsidRPr="291675DF" w:rsidR="00B06286">
        <w:rPr>
          <w:sz w:val="20"/>
          <w:szCs w:val="20"/>
        </w:rPr>
        <w:t>.00</w:t>
      </w:r>
      <w:r w:rsidRPr="291675DF" w:rsidR="31DB545E">
        <w:rPr>
          <w:sz w:val="20"/>
          <w:szCs w:val="20"/>
        </w:rPr>
        <w:t xml:space="preserve"> (Central </w:t>
      </w:r>
      <w:proofErr w:type="spellStart"/>
      <w:r w:rsidRPr="291675DF" w:rsidR="31DB545E">
        <w:rPr>
          <w:sz w:val="20"/>
          <w:szCs w:val="20"/>
        </w:rPr>
        <w:t>European</w:t>
      </w:r>
      <w:proofErr w:type="spellEnd"/>
      <w:r w:rsidRPr="291675DF" w:rsidR="31DB545E">
        <w:rPr>
          <w:sz w:val="20"/>
          <w:szCs w:val="20"/>
        </w:rPr>
        <w:t xml:space="preserve"> Time UTC+1)</w:t>
      </w:r>
      <w:r w:rsidRPr="291675DF" w:rsidR="00111206">
        <w:rPr>
          <w:sz w:val="20"/>
          <w:szCs w:val="20"/>
        </w:rPr>
        <w:t>,</w:t>
      </w:r>
    </w:p>
    <w:p w:rsidR="00CF19AF" w:rsidP="00723951" w:rsidRDefault="00C90DF9" w14:paraId="65A6D4D1" w14:textId="4BA7CB3A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niedotyczące społeczeństwa/kraju wskazanego w p</w:t>
      </w:r>
      <w:r w:rsidR="00530AC0">
        <w:rPr>
          <w:sz w:val="20"/>
          <w:szCs w:val="20"/>
        </w:rPr>
        <w:t>kt</w:t>
      </w:r>
      <w:r>
        <w:rPr>
          <w:sz w:val="20"/>
          <w:szCs w:val="20"/>
        </w:rPr>
        <w:t xml:space="preserve"> 2,</w:t>
      </w:r>
    </w:p>
    <w:p w:rsidR="00CF19AF" w:rsidP="00723951" w:rsidRDefault="00C90DF9" w14:paraId="4C3F53CE" w14:textId="77777777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przekraczające limit maksymalnej liczby </w:t>
      </w:r>
      <w:r w:rsidR="00F40468">
        <w:rPr>
          <w:sz w:val="20"/>
          <w:szCs w:val="20"/>
        </w:rPr>
        <w:t>wniosków</w:t>
      </w:r>
      <w:r>
        <w:rPr>
          <w:sz w:val="20"/>
          <w:szCs w:val="20"/>
        </w:rPr>
        <w:t>, jakie może złożyć jeden wnioskodawca</w:t>
      </w:r>
      <w:r w:rsidR="00B06286">
        <w:rPr>
          <w:sz w:val="20"/>
          <w:szCs w:val="20"/>
        </w:rPr>
        <w:t xml:space="preserve"> (w takim przypadku </w:t>
      </w:r>
      <w:r w:rsidR="007E5380">
        <w:rPr>
          <w:sz w:val="20"/>
          <w:szCs w:val="20"/>
        </w:rPr>
        <w:t xml:space="preserve">nie będzie brany pod uwagę wniosek złożony jako </w:t>
      </w:r>
      <w:r w:rsidR="005861B2">
        <w:rPr>
          <w:sz w:val="20"/>
          <w:szCs w:val="20"/>
        </w:rPr>
        <w:t xml:space="preserve">drugi </w:t>
      </w:r>
      <w:r w:rsidR="007E5380">
        <w:rPr>
          <w:sz w:val="20"/>
          <w:szCs w:val="20"/>
        </w:rPr>
        <w:t>i kolejne wnioski</w:t>
      </w:r>
      <w:r w:rsidRPr="006316E3" w:rsidR="007E5380">
        <w:rPr>
          <w:bCs/>
          <w:sz w:val="20"/>
          <w:szCs w:val="20"/>
        </w:rPr>
        <w:t>)</w:t>
      </w:r>
      <w:r w:rsidR="00111206">
        <w:rPr>
          <w:bCs/>
          <w:sz w:val="20"/>
          <w:szCs w:val="20"/>
        </w:rPr>
        <w:t>,</w:t>
      </w:r>
    </w:p>
    <w:p w:rsidR="00CF19AF" w:rsidP="00723951" w:rsidRDefault="00C27CBD" w14:paraId="347EF122" w14:textId="77777777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90DF9">
        <w:rPr>
          <w:sz w:val="20"/>
          <w:szCs w:val="20"/>
        </w:rPr>
        <w:t>w których łączne koszty administracyjne wnioskodawcy</w:t>
      </w:r>
      <w:r w:rsidR="001D682A">
        <w:rPr>
          <w:sz w:val="20"/>
          <w:szCs w:val="20"/>
        </w:rPr>
        <w:t>/wnioskodawców</w:t>
      </w:r>
      <w:r w:rsidR="00C90DF9">
        <w:rPr>
          <w:sz w:val="20"/>
          <w:szCs w:val="20"/>
        </w:rPr>
        <w:t xml:space="preserve"> przekraczają </w:t>
      </w:r>
      <w:r w:rsidR="004F5D21">
        <w:rPr>
          <w:sz w:val="20"/>
          <w:szCs w:val="20"/>
        </w:rPr>
        <w:t>20</w:t>
      </w:r>
      <w:r w:rsidR="00C90DF9">
        <w:rPr>
          <w:sz w:val="20"/>
          <w:szCs w:val="20"/>
        </w:rPr>
        <w:t>% wartości projektu,</w:t>
      </w:r>
    </w:p>
    <w:p w:rsidR="00CF19AF" w:rsidP="00723951" w:rsidRDefault="00C90DF9" w14:paraId="04F58364" w14:textId="046E2210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78D1">
        <w:rPr>
          <w:sz w:val="20"/>
          <w:szCs w:val="20"/>
        </w:rPr>
        <w:t xml:space="preserve">w których wnioskowana kwota jest niezgodna z możliwą wysokością </w:t>
      </w:r>
      <w:r w:rsidRPr="001D78D1" w:rsidR="009B27A7">
        <w:rPr>
          <w:sz w:val="20"/>
          <w:szCs w:val="20"/>
        </w:rPr>
        <w:t>dofinansowania (patrz p</w:t>
      </w:r>
      <w:r w:rsidR="00530AC0">
        <w:rPr>
          <w:sz w:val="20"/>
          <w:szCs w:val="20"/>
        </w:rPr>
        <w:t>kt</w:t>
      </w:r>
      <w:r w:rsidRPr="001D78D1" w:rsidR="009B27A7">
        <w:rPr>
          <w:sz w:val="20"/>
          <w:szCs w:val="20"/>
        </w:rPr>
        <w:t xml:space="preserve"> 4).</w:t>
      </w:r>
    </w:p>
    <w:p w:rsidR="002C395F" w:rsidRDefault="002C395F" w14:paraId="59BE453B" w14:textId="77777777">
      <w:pPr>
        <w:spacing w:line="276" w:lineRule="auto"/>
        <w:ind w:left="360"/>
        <w:jc w:val="both"/>
        <w:rPr>
          <w:sz w:val="20"/>
          <w:szCs w:val="20"/>
        </w:rPr>
      </w:pPr>
    </w:p>
    <w:p w:rsidR="00B35FE0" w:rsidP="007D5842" w:rsidRDefault="00C90DF9" w14:paraId="7372C139" w14:textId="77777777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Kryteria merytoryczne oceny wniosków</w:t>
      </w:r>
    </w:p>
    <w:p w:rsidR="00CF19AF" w:rsidP="00723951" w:rsidRDefault="00C27661" w14:paraId="146B8AEA" w14:textId="49489969">
      <w:pPr>
        <w:pStyle w:val="ListParagraph"/>
        <w:numPr>
          <w:ilvl w:val="1"/>
          <w:numId w:val="13"/>
        </w:numPr>
        <w:spacing w:line="276" w:lineRule="auto"/>
        <w:ind w:left="448" w:hanging="44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A67965" w:rsidR="00B35FE0">
        <w:rPr>
          <w:sz w:val="20"/>
          <w:szCs w:val="20"/>
        </w:rPr>
        <w:t>Projekt złożony w konkursie musi stanowić zamkniętą i spójną całość, z określonymi konkretnymi</w:t>
      </w:r>
      <w:r w:rsidRPr="00A67965" w:rsidR="00512BCD">
        <w:rPr>
          <w:sz w:val="20"/>
          <w:szCs w:val="20"/>
        </w:rPr>
        <w:t xml:space="preserve"> </w:t>
      </w:r>
      <w:r w:rsidRPr="00A67965" w:rsidR="00B35FE0">
        <w:rPr>
          <w:sz w:val="20"/>
          <w:szCs w:val="20"/>
        </w:rPr>
        <w:t>i mierzalnymi rezultatami, które zostaną osiągnięte w terminie realizacji projektu finansowanego ze środków</w:t>
      </w:r>
      <w:r w:rsidR="00B35FE0">
        <w:rPr>
          <w:sz w:val="20"/>
          <w:szCs w:val="20"/>
        </w:rPr>
        <w:t xml:space="preserve"> </w:t>
      </w:r>
      <w:r w:rsidRPr="00A67965" w:rsidR="00512BCD">
        <w:rPr>
          <w:sz w:val="20"/>
          <w:szCs w:val="20"/>
        </w:rPr>
        <w:t>Fundacji</w:t>
      </w:r>
      <w:r w:rsidRPr="737D3F9A" w:rsidR="3E2734DF">
        <w:rPr>
          <w:sz w:val="20"/>
          <w:szCs w:val="20"/>
        </w:rPr>
        <w:t>,</w:t>
      </w:r>
      <w:r w:rsidRPr="00A67965" w:rsidR="00512BCD">
        <w:rPr>
          <w:sz w:val="20"/>
          <w:szCs w:val="20"/>
        </w:rPr>
        <w:t xml:space="preserve"> </w:t>
      </w:r>
      <w:r w:rsidRPr="00A67965" w:rsidR="00B35FE0">
        <w:rPr>
          <w:sz w:val="20"/>
          <w:szCs w:val="20"/>
        </w:rPr>
        <w:t>czyli najpóźniej do dnia 3</w:t>
      </w:r>
      <w:r w:rsidRPr="00A67965" w:rsidR="00512BCD">
        <w:rPr>
          <w:sz w:val="20"/>
          <w:szCs w:val="20"/>
        </w:rPr>
        <w:t>0</w:t>
      </w:r>
      <w:r w:rsidRPr="00A67965" w:rsidR="00B35FE0">
        <w:rPr>
          <w:sz w:val="20"/>
          <w:szCs w:val="20"/>
        </w:rPr>
        <w:t xml:space="preserve"> </w:t>
      </w:r>
      <w:r w:rsidRPr="00A67965" w:rsidR="00512BCD">
        <w:rPr>
          <w:sz w:val="20"/>
          <w:szCs w:val="20"/>
        </w:rPr>
        <w:t>listopad</w:t>
      </w:r>
      <w:r w:rsidRPr="00A67965" w:rsidR="00B35FE0">
        <w:rPr>
          <w:sz w:val="20"/>
          <w:szCs w:val="20"/>
        </w:rPr>
        <w:t>a 202</w:t>
      </w:r>
      <w:r w:rsidR="00B641BF">
        <w:rPr>
          <w:sz w:val="20"/>
          <w:szCs w:val="20"/>
        </w:rPr>
        <w:t>2</w:t>
      </w:r>
      <w:r w:rsidRPr="00A67965" w:rsidR="00B35FE0">
        <w:rPr>
          <w:sz w:val="20"/>
          <w:szCs w:val="20"/>
        </w:rPr>
        <w:t xml:space="preserve"> r</w:t>
      </w:r>
      <w:r w:rsidRPr="00A67965" w:rsidR="00B35FE0">
        <w:rPr>
          <w:bCs/>
          <w:sz w:val="20"/>
          <w:szCs w:val="20"/>
        </w:rPr>
        <w:t>.</w:t>
      </w:r>
    </w:p>
    <w:p w:rsidRPr="00D3222B" w:rsidR="00D3222B" w:rsidP="007D5842" w:rsidRDefault="00C90DF9" w14:paraId="7CBCF95D" w14:textId="77777777">
      <w:pPr>
        <w:pStyle w:val="ListParagraph"/>
        <w:numPr>
          <w:ilvl w:val="1"/>
          <w:numId w:val="1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3222B" w:rsidR="00D3222B">
        <w:rPr>
          <w:sz w:val="20"/>
          <w:szCs w:val="20"/>
        </w:rPr>
        <w:t>Kryteria oceny merytorycznej wniosków:</w:t>
      </w:r>
    </w:p>
    <w:p w:rsidRPr="00D3222B" w:rsidR="00D3222B" w:rsidP="00723951" w:rsidRDefault="00D3222B" w14:paraId="78B75420" w14:textId="44A1D2D6">
      <w:pPr>
        <w:spacing w:line="276" w:lineRule="auto"/>
        <w:ind w:left="720"/>
        <w:jc w:val="both"/>
        <w:rPr>
          <w:sz w:val="20"/>
          <w:szCs w:val="20"/>
        </w:rPr>
      </w:pPr>
      <w:r w:rsidRPr="00D3222B">
        <w:rPr>
          <w:sz w:val="20"/>
          <w:szCs w:val="20"/>
        </w:rPr>
        <w:t>a</w:t>
      </w:r>
      <w:r w:rsidR="00670017">
        <w:rPr>
          <w:sz w:val="20"/>
          <w:szCs w:val="20"/>
        </w:rPr>
        <w:t xml:space="preserve">) </w:t>
      </w:r>
      <w:r w:rsidRPr="00D3222B">
        <w:rPr>
          <w:sz w:val="20"/>
          <w:szCs w:val="20"/>
        </w:rPr>
        <w:t>Adekwatność (40%</w:t>
      </w:r>
      <w:r w:rsidR="00A65E97">
        <w:rPr>
          <w:sz w:val="20"/>
          <w:szCs w:val="20"/>
        </w:rPr>
        <w:t xml:space="preserve"> punktów</w:t>
      </w:r>
      <w:r w:rsidRPr="00D3222B">
        <w:rPr>
          <w:sz w:val="20"/>
          <w:szCs w:val="20"/>
        </w:rPr>
        <w:t>):</w:t>
      </w:r>
    </w:p>
    <w:p w:rsidRPr="00D3222B" w:rsidR="00D3222B" w:rsidP="00723951" w:rsidRDefault="00D3222B" w14:paraId="2C234CD5" w14:textId="54B1917E">
      <w:pPr>
        <w:spacing w:line="276" w:lineRule="auto"/>
        <w:ind w:left="720"/>
        <w:jc w:val="both"/>
        <w:rPr>
          <w:sz w:val="20"/>
          <w:szCs w:val="20"/>
        </w:rPr>
      </w:pPr>
      <w:r w:rsidRPr="00D3222B">
        <w:rPr>
          <w:sz w:val="20"/>
          <w:szCs w:val="20"/>
        </w:rPr>
        <w:t>●</w:t>
      </w:r>
      <w:r w:rsidR="00670017">
        <w:rPr>
          <w:sz w:val="20"/>
          <w:szCs w:val="20"/>
        </w:rPr>
        <w:t xml:space="preserve"> </w:t>
      </w:r>
      <w:r w:rsidRPr="00D3222B">
        <w:rPr>
          <w:sz w:val="20"/>
          <w:szCs w:val="20"/>
        </w:rPr>
        <w:t xml:space="preserve">zgodność z celem i priorytetami tematycznymi </w:t>
      </w:r>
      <w:r w:rsidR="007E5380">
        <w:rPr>
          <w:sz w:val="20"/>
          <w:szCs w:val="20"/>
        </w:rPr>
        <w:t>Konkursu</w:t>
      </w:r>
      <w:r w:rsidRPr="00D3222B">
        <w:rPr>
          <w:sz w:val="20"/>
          <w:szCs w:val="20"/>
        </w:rPr>
        <w:t>,</w:t>
      </w:r>
    </w:p>
    <w:p w:rsidRPr="00D3222B" w:rsidR="00D3222B" w:rsidP="00723951" w:rsidRDefault="00D3222B" w14:paraId="61474EEF" w14:textId="75579900">
      <w:pPr>
        <w:spacing w:line="276" w:lineRule="auto"/>
        <w:ind w:left="720"/>
        <w:jc w:val="both"/>
        <w:rPr>
          <w:sz w:val="20"/>
          <w:szCs w:val="20"/>
        </w:rPr>
      </w:pPr>
      <w:r w:rsidRPr="00D3222B">
        <w:rPr>
          <w:sz w:val="20"/>
          <w:szCs w:val="20"/>
        </w:rPr>
        <w:t>●</w:t>
      </w:r>
      <w:r w:rsidR="00670017">
        <w:rPr>
          <w:sz w:val="20"/>
          <w:szCs w:val="20"/>
        </w:rPr>
        <w:t xml:space="preserve"> </w:t>
      </w:r>
      <w:r w:rsidRPr="00D3222B">
        <w:rPr>
          <w:sz w:val="20"/>
          <w:szCs w:val="20"/>
        </w:rPr>
        <w:t>zgodność planowanych działań z potrzebami odbiorców oraz sytuacją polityczno-społeczną i specyfiką kulturową kraju docelowego</w:t>
      </w:r>
      <w:r w:rsidR="00D1411B">
        <w:rPr>
          <w:sz w:val="20"/>
          <w:szCs w:val="20"/>
        </w:rPr>
        <w:t>,</w:t>
      </w:r>
    </w:p>
    <w:p w:rsidRPr="00D3222B" w:rsidR="00D3222B" w:rsidP="00723951" w:rsidRDefault="00D3222B" w14:paraId="07AC1293" w14:textId="51981CEA">
      <w:pPr>
        <w:spacing w:line="276" w:lineRule="auto"/>
        <w:ind w:left="720"/>
        <w:jc w:val="both"/>
        <w:rPr>
          <w:sz w:val="20"/>
          <w:szCs w:val="20"/>
        </w:rPr>
      </w:pPr>
      <w:r w:rsidRPr="00D3222B">
        <w:rPr>
          <w:sz w:val="20"/>
          <w:szCs w:val="20"/>
        </w:rPr>
        <w:t>b</w:t>
      </w:r>
      <w:r w:rsidR="00670017">
        <w:rPr>
          <w:sz w:val="20"/>
          <w:szCs w:val="20"/>
        </w:rPr>
        <w:t xml:space="preserve">) </w:t>
      </w:r>
      <w:r w:rsidR="00D1411B">
        <w:rPr>
          <w:sz w:val="20"/>
          <w:szCs w:val="20"/>
        </w:rPr>
        <w:t>D</w:t>
      </w:r>
      <w:r w:rsidRPr="00D3222B">
        <w:rPr>
          <w:sz w:val="20"/>
          <w:szCs w:val="20"/>
        </w:rPr>
        <w:t>oświadczenie wnioskodawcy (20% punktów)</w:t>
      </w:r>
      <w:r w:rsidR="00D1411B">
        <w:rPr>
          <w:sz w:val="20"/>
          <w:szCs w:val="20"/>
        </w:rPr>
        <w:t>:</w:t>
      </w:r>
    </w:p>
    <w:p w:rsidRPr="00D3222B" w:rsidR="00D3222B" w:rsidP="00723951" w:rsidRDefault="00D3222B" w14:paraId="6F514C85" w14:textId="5C0356A1">
      <w:pPr>
        <w:spacing w:line="276" w:lineRule="auto"/>
        <w:ind w:left="720"/>
        <w:jc w:val="both"/>
        <w:rPr>
          <w:sz w:val="20"/>
          <w:szCs w:val="20"/>
        </w:rPr>
      </w:pPr>
      <w:r w:rsidRPr="00D3222B">
        <w:rPr>
          <w:sz w:val="20"/>
          <w:szCs w:val="20"/>
        </w:rPr>
        <w:t>●</w:t>
      </w:r>
      <w:r w:rsidR="00670017">
        <w:rPr>
          <w:sz w:val="20"/>
          <w:szCs w:val="20"/>
        </w:rPr>
        <w:t xml:space="preserve"> </w:t>
      </w:r>
      <w:r w:rsidRPr="00D3222B">
        <w:rPr>
          <w:sz w:val="20"/>
          <w:szCs w:val="20"/>
        </w:rPr>
        <w:t>doświadczenie wnioskodawcy w realizacji projektów na rzecz społeczeństw/krajów, do których adresowany jest projekt</w:t>
      </w:r>
      <w:r w:rsidR="00D1411B">
        <w:rPr>
          <w:sz w:val="20"/>
          <w:szCs w:val="20"/>
        </w:rPr>
        <w:t>,</w:t>
      </w:r>
    </w:p>
    <w:p w:rsidRPr="00D3222B" w:rsidR="00D3222B" w:rsidP="00723951" w:rsidRDefault="00D3222B" w14:paraId="1CF17039" w14:textId="071F3F00">
      <w:pPr>
        <w:spacing w:line="276" w:lineRule="auto"/>
        <w:ind w:left="720"/>
        <w:jc w:val="both"/>
        <w:rPr>
          <w:sz w:val="20"/>
          <w:szCs w:val="20"/>
        </w:rPr>
      </w:pPr>
      <w:r w:rsidRPr="00D3222B">
        <w:rPr>
          <w:sz w:val="20"/>
          <w:szCs w:val="20"/>
        </w:rPr>
        <w:t>●</w:t>
      </w:r>
      <w:r w:rsidR="00670017">
        <w:rPr>
          <w:sz w:val="20"/>
          <w:szCs w:val="20"/>
        </w:rPr>
        <w:t xml:space="preserve"> </w:t>
      </w:r>
      <w:r w:rsidRPr="00D3222B">
        <w:rPr>
          <w:sz w:val="20"/>
          <w:szCs w:val="20"/>
        </w:rPr>
        <w:t>doświadczenie wnioskodawcy w realizacji projektów, których cele tematyczne były zbliżone do priorytetów tematycznych Konkursu,</w:t>
      </w:r>
    </w:p>
    <w:p w:rsidRPr="00D3222B" w:rsidR="00D3222B" w:rsidP="00723951" w:rsidRDefault="00D3222B" w14:paraId="756AEF61" w14:textId="54C094AD">
      <w:pPr>
        <w:spacing w:line="276" w:lineRule="auto"/>
        <w:ind w:left="720"/>
        <w:jc w:val="both"/>
        <w:rPr>
          <w:sz w:val="20"/>
          <w:szCs w:val="20"/>
        </w:rPr>
      </w:pPr>
      <w:r w:rsidRPr="00D3222B">
        <w:rPr>
          <w:sz w:val="20"/>
          <w:szCs w:val="20"/>
        </w:rPr>
        <w:t>●</w:t>
      </w:r>
      <w:r w:rsidR="00670017">
        <w:rPr>
          <w:sz w:val="20"/>
          <w:szCs w:val="20"/>
        </w:rPr>
        <w:t xml:space="preserve"> </w:t>
      </w:r>
      <w:r w:rsidRPr="00D3222B">
        <w:rPr>
          <w:sz w:val="20"/>
          <w:szCs w:val="20"/>
        </w:rPr>
        <w:t>dotychczasowa współpraca wnioskodawcy z MSZ RP lub Fundacją</w:t>
      </w:r>
      <w:r w:rsidR="008627BB">
        <w:rPr>
          <w:sz w:val="20"/>
          <w:szCs w:val="20"/>
        </w:rPr>
        <w:t>.</w:t>
      </w:r>
    </w:p>
    <w:p w:rsidRPr="00D3222B" w:rsidR="00D3222B" w:rsidP="00723951" w:rsidRDefault="00670017" w14:paraId="226E50AE" w14:textId="7B149B18">
      <w:pP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D3222B" w:rsidR="00D3222B">
        <w:rPr>
          <w:sz w:val="20"/>
          <w:szCs w:val="20"/>
        </w:rPr>
        <w:t>Efektywność (40% punktów)</w:t>
      </w:r>
      <w:r w:rsidR="00D1411B">
        <w:rPr>
          <w:sz w:val="20"/>
          <w:szCs w:val="20"/>
        </w:rPr>
        <w:t>:</w:t>
      </w:r>
    </w:p>
    <w:p w:rsidRPr="00D3222B" w:rsidR="00D3222B" w:rsidP="00723951" w:rsidRDefault="00D3222B" w14:paraId="7D19E12C" w14:textId="608ED749">
      <w:pPr>
        <w:spacing w:line="276" w:lineRule="auto"/>
        <w:ind w:left="720"/>
        <w:jc w:val="both"/>
        <w:rPr>
          <w:sz w:val="20"/>
          <w:szCs w:val="20"/>
        </w:rPr>
      </w:pPr>
      <w:r w:rsidRPr="00D3222B">
        <w:rPr>
          <w:sz w:val="20"/>
          <w:szCs w:val="20"/>
        </w:rPr>
        <w:t>●</w:t>
      </w:r>
      <w:r w:rsidR="00670017">
        <w:rPr>
          <w:sz w:val="20"/>
          <w:szCs w:val="20"/>
        </w:rPr>
        <w:t xml:space="preserve"> </w:t>
      </w:r>
      <w:r w:rsidRPr="00D3222B">
        <w:rPr>
          <w:sz w:val="20"/>
          <w:szCs w:val="20"/>
        </w:rPr>
        <w:t>dobór i realny udział partnera/partnerów w planowaniu, realizacji i ewaluacji projektu,</w:t>
      </w:r>
    </w:p>
    <w:p w:rsidR="00996E45" w:rsidP="00723951" w:rsidRDefault="00D3222B" w14:paraId="64E05D80" w14:textId="62E5F731">
      <w:pPr>
        <w:spacing w:line="276" w:lineRule="auto"/>
        <w:ind w:left="720"/>
        <w:jc w:val="both"/>
        <w:rPr>
          <w:sz w:val="20"/>
          <w:szCs w:val="20"/>
        </w:rPr>
      </w:pPr>
      <w:r w:rsidRPr="00D3222B">
        <w:rPr>
          <w:sz w:val="20"/>
          <w:szCs w:val="20"/>
        </w:rPr>
        <w:t>●</w:t>
      </w:r>
      <w:r w:rsidR="00670017">
        <w:rPr>
          <w:sz w:val="20"/>
          <w:szCs w:val="20"/>
        </w:rPr>
        <w:t xml:space="preserve"> </w:t>
      </w:r>
      <w:r w:rsidRPr="00D3222B">
        <w:rPr>
          <w:sz w:val="20"/>
          <w:szCs w:val="20"/>
        </w:rPr>
        <w:t>dobór proponowanych działań, środków i metod projektowych w odniesieniu do zakładanych rezultatów i celów projektu, realność realizacji projektu przy zakładanym harmonogramie,</w:t>
      </w:r>
    </w:p>
    <w:p w:rsidRPr="00D3222B" w:rsidR="00D3222B" w:rsidP="00723951" w:rsidRDefault="00996E45" w14:paraId="0E6FF5E8" w14:textId="2B48ED51">
      <w:pPr>
        <w:spacing w:line="276" w:lineRule="auto"/>
        <w:ind w:left="720"/>
        <w:jc w:val="both"/>
        <w:rPr>
          <w:sz w:val="20"/>
          <w:szCs w:val="20"/>
        </w:rPr>
      </w:pPr>
      <w:r w:rsidRPr="00D3222B">
        <w:rPr>
          <w:sz w:val="20"/>
          <w:szCs w:val="20"/>
        </w:rPr>
        <w:t>●</w:t>
      </w:r>
      <w:r w:rsidR="00670017">
        <w:rPr>
          <w:sz w:val="20"/>
          <w:szCs w:val="20"/>
        </w:rPr>
        <w:t xml:space="preserve"> </w:t>
      </w:r>
      <w:r w:rsidRPr="00D3222B" w:rsidR="00D3222B">
        <w:rPr>
          <w:sz w:val="20"/>
          <w:szCs w:val="20"/>
        </w:rPr>
        <w:t>stosunek kosztów do zakładanych rezultatów i celów projektu,</w:t>
      </w:r>
    </w:p>
    <w:p w:rsidR="002C395F" w:rsidP="00723951" w:rsidRDefault="00D3222B" w14:paraId="7839892A" w14:textId="6CFBAE01">
      <w:pPr>
        <w:spacing w:line="276" w:lineRule="auto"/>
        <w:ind w:left="720"/>
        <w:jc w:val="both"/>
        <w:rPr>
          <w:sz w:val="20"/>
          <w:szCs w:val="20"/>
        </w:rPr>
      </w:pPr>
      <w:r w:rsidRPr="00D3222B">
        <w:rPr>
          <w:sz w:val="20"/>
          <w:szCs w:val="20"/>
        </w:rPr>
        <w:t>●</w:t>
      </w:r>
      <w:r w:rsidR="00670017">
        <w:rPr>
          <w:sz w:val="20"/>
          <w:szCs w:val="20"/>
        </w:rPr>
        <w:t xml:space="preserve"> </w:t>
      </w:r>
      <w:r w:rsidRPr="00524F0C">
        <w:rPr>
          <w:sz w:val="20"/>
          <w:szCs w:val="20"/>
        </w:rPr>
        <w:t>kwalifikacje kluczowych osób zaangażowanych przez wnioskodawcę do realizacji projektu.</w:t>
      </w:r>
    </w:p>
    <w:p w:rsidR="002C395F" w:rsidRDefault="002C395F" w14:paraId="524FFFD3" w14:textId="77777777">
      <w:pPr>
        <w:spacing w:line="276" w:lineRule="auto"/>
        <w:jc w:val="both"/>
        <w:rPr>
          <w:sz w:val="20"/>
          <w:szCs w:val="20"/>
        </w:rPr>
      </w:pPr>
    </w:p>
    <w:p w:rsidRPr="0099004D" w:rsidR="002C395F" w:rsidP="007D5842" w:rsidRDefault="00957ABB" w14:paraId="62162D53" w14:textId="77777777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 w:rsidRPr="0099004D">
        <w:rPr>
          <w:b/>
          <w:sz w:val="20"/>
          <w:szCs w:val="20"/>
        </w:rPr>
        <w:t>Kwalifik</w:t>
      </w:r>
      <w:r w:rsidRPr="0099004D" w:rsidR="009F12DB">
        <w:rPr>
          <w:b/>
          <w:sz w:val="20"/>
          <w:szCs w:val="20"/>
        </w:rPr>
        <w:t>ow</w:t>
      </w:r>
      <w:r w:rsidRPr="0099004D">
        <w:rPr>
          <w:b/>
          <w:sz w:val="20"/>
          <w:szCs w:val="20"/>
        </w:rPr>
        <w:t>alność kosztów</w:t>
      </w:r>
      <w:r w:rsidR="00283163">
        <w:rPr>
          <w:b/>
          <w:sz w:val="20"/>
          <w:szCs w:val="20"/>
        </w:rPr>
        <w:t xml:space="preserve"> i zasady implementacji projektu</w:t>
      </w:r>
    </w:p>
    <w:p w:rsidR="00CF19AF" w:rsidP="00723951" w:rsidRDefault="00C90DF9" w14:paraId="07D5A3AB" w14:textId="77777777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b/>
          <w:sz w:val="20"/>
          <w:szCs w:val="20"/>
        </w:rPr>
      </w:pPr>
      <w:r w:rsidRPr="00174A6E">
        <w:rPr>
          <w:bCs/>
          <w:sz w:val="20"/>
          <w:szCs w:val="20"/>
        </w:rPr>
        <w:t xml:space="preserve"> Koszty powinny być realistyczne i dobrze uzasadnione.</w:t>
      </w:r>
    </w:p>
    <w:p w:rsidR="00CF19AF" w:rsidP="00723951" w:rsidRDefault="00C90DF9" w14:paraId="29F49AC8" w14:textId="77777777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 w:rsidRPr="009F12DB">
        <w:rPr>
          <w:sz w:val="20"/>
          <w:szCs w:val="20"/>
        </w:rPr>
        <w:t> Łączne koszty administracyjne wnioskodawcy</w:t>
      </w:r>
      <w:r w:rsidRPr="009F12DB" w:rsidR="00BB75F6">
        <w:rPr>
          <w:sz w:val="20"/>
          <w:szCs w:val="20"/>
        </w:rPr>
        <w:t>/wnioskodawców</w:t>
      </w:r>
      <w:r w:rsidRPr="009F12DB">
        <w:rPr>
          <w:sz w:val="20"/>
          <w:szCs w:val="20"/>
        </w:rPr>
        <w:t xml:space="preserve"> nie mogą stanowić więcej niż </w:t>
      </w:r>
      <w:r w:rsidRPr="009F12DB" w:rsidR="00BB75F6">
        <w:rPr>
          <w:sz w:val="20"/>
          <w:szCs w:val="20"/>
        </w:rPr>
        <w:t>20</w:t>
      </w:r>
      <w:r w:rsidRPr="009F12DB">
        <w:rPr>
          <w:sz w:val="20"/>
          <w:szCs w:val="20"/>
        </w:rPr>
        <w:t>% wartości projektu.</w:t>
      </w:r>
    </w:p>
    <w:p w:rsidR="00CF19AF" w:rsidP="00723951" w:rsidRDefault="00D1411B" w14:paraId="27E2C552" w14:textId="77777777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1BDE">
        <w:rPr>
          <w:sz w:val="20"/>
          <w:szCs w:val="20"/>
        </w:rPr>
        <w:t>Istotne zmiany w realizowanym projekcie wymagają zgody Fundacji.</w:t>
      </w:r>
    </w:p>
    <w:p w:rsidRPr="001B0DA6" w:rsidR="00CF19AF" w:rsidP="00723951" w:rsidRDefault="00166FA5" w14:paraId="41B8AC63" w14:textId="77777777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color w:val="auto"/>
          <w:sz w:val="20"/>
          <w:szCs w:val="20"/>
        </w:rPr>
      </w:pPr>
      <w:r w:rsidRPr="7FB4D418">
        <w:rPr>
          <w:sz w:val="20"/>
          <w:szCs w:val="20"/>
        </w:rPr>
        <w:t xml:space="preserve"> </w:t>
      </w:r>
      <w:r w:rsidRPr="00FB50B2">
        <w:rPr>
          <w:sz w:val="20"/>
          <w:szCs w:val="20"/>
        </w:rPr>
        <w:t>Wnioskodawca, któ</w:t>
      </w:r>
      <w:r w:rsidRPr="00FB50B2" w:rsidR="00330527">
        <w:rPr>
          <w:sz w:val="20"/>
          <w:szCs w:val="20"/>
        </w:rPr>
        <w:t>r</w:t>
      </w:r>
      <w:r w:rsidRPr="00FB50B2" w:rsidR="009B4176">
        <w:rPr>
          <w:sz w:val="20"/>
          <w:szCs w:val="20"/>
        </w:rPr>
        <w:t>y otrzymał dofinansow</w:t>
      </w:r>
      <w:r w:rsidRPr="00FB50B2" w:rsidR="00241714">
        <w:rPr>
          <w:sz w:val="20"/>
          <w:szCs w:val="20"/>
        </w:rPr>
        <w:t xml:space="preserve">anie na </w:t>
      </w:r>
      <w:r w:rsidRPr="00FB50B2" w:rsidR="00616F46">
        <w:rPr>
          <w:sz w:val="20"/>
          <w:szCs w:val="20"/>
        </w:rPr>
        <w:t xml:space="preserve">projekt własny i </w:t>
      </w:r>
      <w:r w:rsidR="00283163">
        <w:rPr>
          <w:sz w:val="20"/>
          <w:szCs w:val="20"/>
        </w:rPr>
        <w:t xml:space="preserve">projekt </w:t>
      </w:r>
      <w:r w:rsidRPr="00FB50B2" w:rsidR="00616734">
        <w:rPr>
          <w:sz w:val="20"/>
          <w:szCs w:val="20"/>
        </w:rPr>
        <w:t>wspóln</w:t>
      </w:r>
      <w:r w:rsidR="00283163">
        <w:rPr>
          <w:sz w:val="20"/>
          <w:szCs w:val="20"/>
        </w:rPr>
        <w:t>y</w:t>
      </w:r>
      <w:r w:rsidRPr="00FB50B2" w:rsidR="009A7C4B">
        <w:rPr>
          <w:sz w:val="20"/>
          <w:szCs w:val="20"/>
        </w:rPr>
        <w:t xml:space="preserve"> musi zap</w:t>
      </w:r>
      <w:r w:rsidRPr="00FB50B2" w:rsidR="00443936">
        <w:rPr>
          <w:sz w:val="20"/>
          <w:szCs w:val="20"/>
        </w:rPr>
        <w:t xml:space="preserve">ewnić do realizacji każdego z tych </w:t>
      </w:r>
      <w:r w:rsidRPr="00FB50B2" w:rsidR="007447B7">
        <w:rPr>
          <w:sz w:val="20"/>
          <w:szCs w:val="20"/>
        </w:rPr>
        <w:t xml:space="preserve">projektów </w:t>
      </w:r>
      <w:r w:rsidRPr="00FB50B2" w:rsidR="00027B9D">
        <w:rPr>
          <w:sz w:val="20"/>
          <w:szCs w:val="20"/>
        </w:rPr>
        <w:t>oddzielny</w:t>
      </w:r>
      <w:r w:rsidRPr="00FB50B2" w:rsidR="009E06A9">
        <w:rPr>
          <w:sz w:val="20"/>
          <w:szCs w:val="20"/>
        </w:rPr>
        <w:t xml:space="preserve"> zespół </w:t>
      </w:r>
      <w:r w:rsidRPr="00FB50B2" w:rsidR="00855BD0">
        <w:rPr>
          <w:sz w:val="20"/>
          <w:szCs w:val="20"/>
        </w:rPr>
        <w:t>projektowy</w:t>
      </w:r>
      <w:r w:rsidRPr="00FB50B2" w:rsidR="001C4ED2">
        <w:rPr>
          <w:sz w:val="20"/>
          <w:szCs w:val="20"/>
        </w:rPr>
        <w:t xml:space="preserve">, </w:t>
      </w:r>
      <w:r w:rsidRPr="00FB50B2" w:rsidR="009E06A9">
        <w:rPr>
          <w:sz w:val="20"/>
          <w:szCs w:val="20"/>
        </w:rPr>
        <w:t>dyspozycyjny w zakresie czasu</w:t>
      </w:r>
      <w:r w:rsidRPr="00FB50B2" w:rsidR="00B2221C">
        <w:rPr>
          <w:sz w:val="20"/>
          <w:szCs w:val="20"/>
        </w:rPr>
        <w:t xml:space="preserve"> niezbędn</w:t>
      </w:r>
      <w:r w:rsidRPr="00FB50B2" w:rsidR="4D35F9BE">
        <w:rPr>
          <w:sz w:val="20"/>
          <w:szCs w:val="20"/>
        </w:rPr>
        <w:t>ego</w:t>
      </w:r>
      <w:r w:rsidRPr="00FB50B2" w:rsidR="001C4ED2">
        <w:rPr>
          <w:sz w:val="20"/>
          <w:szCs w:val="20"/>
        </w:rPr>
        <w:t xml:space="preserve"> do </w:t>
      </w:r>
      <w:r w:rsidRPr="001B0DA6" w:rsidR="001C4ED2">
        <w:rPr>
          <w:color w:val="auto"/>
          <w:sz w:val="20"/>
          <w:szCs w:val="20"/>
        </w:rPr>
        <w:t>wykonania zadania</w:t>
      </w:r>
      <w:r w:rsidRPr="001B0DA6" w:rsidR="009E06A9">
        <w:rPr>
          <w:color w:val="auto"/>
          <w:sz w:val="20"/>
          <w:szCs w:val="20"/>
        </w:rPr>
        <w:t>.</w:t>
      </w:r>
    </w:p>
    <w:p w:rsidRPr="001B0DA6" w:rsidR="00CF19AF" w:rsidP="00723951" w:rsidRDefault="00747646" w14:paraId="64BA2462" w14:textId="0E4F3CF4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 w:rsidRPr="001B0DA6">
        <w:rPr>
          <w:sz w:val="20"/>
          <w:szCs w:val="20"/>
        </w:rPr>
        <w:t xml:space="preserve"> </w:t>
      </w:r>
      <w:r w:rsidRPr="001B0DA6" w:rsidR="002714BC">
        <w:rPr>
          <w:sz w:val="20"/>
          <w:szCs w:val="20"/>
        </w:rPr>
        <w:t>Koszty administracyjne obejmują</w:t>
      </w:r>
      <w:r w:rsidRPr="001B0DA6" w:rsidR="00C05EC0">
        <w:rPr>
          <w:sz w:val="20"/>
          <w:szCs w:val="20"/>
        </w:rPr>
        <w:t xml:space="preserve"> koszty związane z obsług</w:t>
      </w:r>
      <w:r w:rsidRPr="001B0DA6" w:rsidR="002B3CA0">
        <w:rPr>
          <w:sz w:val="20"/>
          <w:szCs w:val="20"/>
        </w:rPr>
        <w:t>ą administracyjną</w:t>
      </w:r>
      <w:r w:rsidRPr="001B0DA6" w:rsidR="00C05EC0">
        <w:rPr>
          <w:sz w:val="20"/>
          <w:szCs w:val="20"/>
        </w:rPr>
        <w:t xml:space="preserve"> p</w:t>
      </w:r>
      <w:r w:rsidRPr="001B0DA6" w:rsidR="002B3CA0">
        <w:rPr>
          <w:sz w:val="20"/>
          <w:szCs w:val="20"/>
        </w:rPr>
        <w:t>r</w:t>
      </w:r>
      <w:r w:rsidRPr="001B0DA6" w:rsidR="00C05EC0">
        <w:rPr>
          <w:sz w:val="20"/>
          <w:szCs w:val="20"/>
        </w:rPr>
        <w:t xml:space="preserve">ojektu, np. koszty </w:t>
      </w:r>
      <w:r w:rsidRPr="001B0DA6" w:rsidR="008A4E98">
        <w:rPr>
          <w:sz w:val="20"/>
          <w:szCs w:val="20"/>
        </w:rPr>
        <w:t xml:space="preserve">zatrudnienia </w:t>
      </w:r>
      <w:r w:rsidRPr="001B0DA6" w:rsidR="00C70D43">
        <w:rPr>
          <w:sz w:val="20"/>
          <w:szCs w:val="20"/>
        </w:rPr>
        <w:t xml:space="preserve">koordynatora </w:t>
      </w:r>
      <w:r w:rsidRPr="001B0DA6" w:rsidR="008A4E98">
        <w:rPr>
          <w:sz w:val="20"/>
          <w:szCs w:val="20"/>
        </w:rPr>
        <w:t xml:space="preserve">(osoby odpowiedzialnej za </w:t>
      </w:r>
      <w:r w:rsidRPr="001B0DA6" w:rsidR="00EF786C">
        <w:rPr>
          <w:sz w:val="20"/>
          <w:szCs w:val="20"/>
        </w:rPr>
        <w:t xml:space="preserve">zarządzanie projektem i kontakty z Fundacją), koszty </w:t>
      </w:r>
      <w:r w:rsidRPr="001B0DA6" w:rsidR="000208CE">
        <w:rPr>
          <w:sz w:val="20"/>
          <w:szCs w:val="20"/>
        </w:rPr>
        <w:t xml:space="preserve">funkcjonowania </w:t>
      </w:r>
      <w:r w:rsidRPr="001B0DA6" w:rsidR="00C05EC0">
        <w:rPr>
          <w:sz w:val="20"/>
          <w:szCs w:val="20"/>
        </w:rPr>
        <w:t>biura</w:t>
      </w:r>
      <w:r w:rsidRPr="001B0DA6" w:rsidR="000208CE">
        <w:rPr>
          <w:sz w:val="20"/>
          <w:szCs w:val="20"/>
        </w:rPr>
        <w:t xml:space="preserve"> (wynajem itp. mogą być ujęte w jednej linii budżetowej)</w:t>
      </w:r>
      <w:r w:rsidRPr="001B0DA6" w:rsidR="00C05EC0">
        <w:rPr>
          <w:sz w:val="20"/>
          <w:szCs w:val="20"/>
        </w:rPr>
        <w:t xml:space="preserve">, </w:t>
      </w:r>
      <w:r w:rsidRPr="001B0DA6" w:rsidR="00C70D43">
        <w:rPr>
          <w:sz w:val="20"/>
          <w:szCs w:val="20"/>
        </w:rPr>
        <w:t>usługi księgowe</w:t>
      </w:r>
      <w:r w:rsidRPr="001B0DA6" w:rsidR="000208CE">
        <w:rPr>
          <w:sz w:val="20"/>
          <w:szCs w:val="20"/>
        </w:rPr>
        <w:t xml:space="preserve"> lub</w:t>
      </w:r>
      <w:r w:rsidRPr="001B0DA6" w:rsidR="00C70D43">
        <w:rPr>
          <w:sz w:val="20"/>
          <w:szCs w:val="20"/>
        </w:rPr>
        <w:t xml:space="preserve"> bankowe</w:t>
      </w:r>
      <w:r w:rsidRPr="001B0DA6" w:rsidR="00C05EC0">
        <w:rPr>
          <w:sz w:val="20"/>
          <w:szCs w:val="20"/>
        </w:rPr>
        <w:t>.</w:t>
      </w:r>
    </w:p>
    <w:p w:rsidRPr="001B0DA6" w:rsidR="00CF19AF" w:rsidP="00723951" w:rsidRDefault="000208CE" w14:paraId="5412BC4F" w14:textId="77777777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 w:rsidRPr="001B0DA6">
        <w:rPr>
          <w:sz w:val="20"/>
          <w:szCs w:val="20"/>
        </w:rPr>
        <w:t xml:space="preserve"> </w:t>
      </w:r>
      <w:r w:rsidRPr="001B0DA6" w:rsidR="00EF786C">
        <w:rPr>
          <w:sz w:val="20"/>
          <w:szCs w:val="20"/>
        </w:rPr>
        <w:t>Koszty programowe obejmu</w:t>
      </w:r>
      <w:r w:rsidRPr="001B0DA6" w:rsidR="002B3CA0">
        <w:rPr>
          <w:sz w:val="20"/>
          <w:szCs w:val="20"/>
        </w:rPr>
        <w:t xml:space="preserve">ją koszty </w:t>
      </w:r>
      <w:r w:rsidRPr="001B0DA6" w:rsidR="00186B1B">
        <w:rPr>
          <w:sz w:val="20"/>
          <w:szCs w:val="20"/>
        </w:rPr>
        <w:t>wynagrodzeń</w:t>
      </w:r>
      <w:r w:rsidRPr="001B0DA6" w:rsidR="00C15280">
        <w:t xml:space="preserve"> </w:t>
      </w:r>
      <w:r w:rsidRPr="001B0DA6" w:rsidR="00C15280">
        <w:rPr>
          <w:sz w:val="20"/>
          <w:szCs w:val="20"/>
        </w:rPr>
        <w:t>osób merytorycznie zaangażowanych w realizację działań</w:t>
      </w:r>
      <w:r w:rsidRPr="001B0DA6" w:rsidR="00012F72">
        <w:rPr>
          <w:sz w:val="20"/>
          <w:szCs w:val="20"/>
        </w:rPr>
        <w:t xml:space="preserve"> </w:t>
      </w:r>
      <w:r w:rsidRPr="001B0DA6" w:rsidR="009E75C3">
        <w:rPr>
          <w:sz w:val="20"/>
          <w:szCs w:val="20"/>
        </w:rPr>
        <w:t xml:space="preserve">oraz </w:t>
      </w:r>
      <w:r w:rsidRPr="001B0DA6" w:rsidR="002B3CA0">
        <w:rPr>
          <w:sz w:val="20"/>
          <w:szCs w:val="20"/>
        </w:rPr>
        <w:t xml:space="preserve">koszty bezpośrednio związane z działaniami </w:t>
      </w:r>
      <w:r w:rsidRPr="001B0DA6" w:rsidR="001165FD">
        <w:rPr>
          <w:sz w:val="20"/>
          <w:szCs w:val="20"/>
        </w:rPr>
        <w:t>projektowymi</w:t>
      </w:r>
      <w:r w:rsidRPr="001B0DA6" w:rsidR="00C15280">
        <w:rPr>
          <w:sz w:val="20"/>
          <w:szCs w:val="20"/>
        </w:rPr>
        <w:t xml:space="preserve"> (np. </w:t>
      </w:r>
      <w:r w:rsidRPr="001B0DA6" w:rsidR="001C4F35">
        <w:rPr>
          <w:sz w:val="20"/>
          <w:szCs w:val="20"/>
        </w:rPr>
        <w:t xml:space="preserve">wynagrodzenie koordynatora działania, </w:t>
      </w:r>
      <w:r w:rsidRPr="001B0DA6" w:rsidR="00C15280">
        <w:rPr>
          <w:sz w:val="20"/>
          <w:szCs w:val="20"/>
        </w:rPr>
        <w:t>koszty wyżywienia, zakwaterowania, transportu, usług tłumaczeniowych)</w:t>
      </w:r>
      <w:r w:rsidRPr="001B0DA6" w:rsidR="001165FD">
        <w:rPr>
          <w:sz w:val="20"/>
          <w:szCs w:val="20"/>
        </w:rPr>
        <w:t>.</w:t>
      </w:r>
    </w:p>
    <w:p w:rsidRPr="001B0DA6" w:rsidR="00CF19AF" w:rsidP="00723951" w:rsidRDefault="00C90DF9" w14:paraId="6DCF1470" w14:textId="77777777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 w:rsidRPr="001B0DA6">
        <w:rPr>
          <w:sz w:val="20"/>
          <w:szCs w:val="20"/>
        </w:rPr>
        <w:t> </w:t>
      </w:r>
      <w:r w:rsidRPr="001B0DA6" w:rsidR="007C0684">
        <w:rPr>
          <w:sz w:val="20"/>
          <w:szCs w:val="20"/>
        </w:rPr>
        <w:t xml:space="preserve">Nie </w:t>
      </w:r>
      <w:r w:rsidRPr="001B0DA6" w:rsidR="00C00AA3">
        <w:rPr>
          <w:sz w:val="20"/>
          <w:szCs w:val="20"/>
        </w:rPr>
        <w:t>można łączyć z</w:t>
      </w:r>
      <w:r w:rsidRPr="001B0DA6">
        <w:rPr>
          <w:sz w:val="20"/>
          <w:szCs w:val="20"/>
        </w:rPr>
        <w:t>atrudniani</w:t>
      </w:r>
      <w:r w:rsidRPr="001B0DA6" w:rsidR="00C00AA3">
        <w:rPr>
          <w:sz w:val="20"/>
          <w:szCs w:val="20"/>
        </w:rPr>
        <w:t>a</w:t>
      </w:r>
      <w:r w:rsidRPr="001B0DA6" w:rsidR="007D0121">
        <w:rPr>
          <w:sz w:val="20"/>
          <w:szCs w:val="20"/>
        </w:rPr>
        <w:t xml:space="preserve"> osób ujętych w kosztach administracyjnych </w:t>
      </w:r>
      <w:r w:rsidRPr="001B0DA6">
        <w:rPr>
          <w:sz w:val="20"/>
          <w:szCs w:val="20"/>
        </w:rPr>
        <w:t>w innym charakterze w projekcie (np. jako trenera, tłumacza, autora publikacji</w:t>
      </w:r>
      <w:r w:rsidRPr="001B0DA6" w:rsidR="00283163">
        <w:rPr>
          <w:sz w:val="20"/>
          <w:szCs w:val="20"/>
        </w:rPr>
        <w:t>, koordynatora merytorycznego</w:t>
      </w:r>
      <w:r w:rsidRPr="001B0DA6">
        <w:rPr>
          <w:sz w:val="20"/>
          <w:szCs w:val="20"/>
        </w:rPr>
        <w:t>)</w:t>
      </w:r>
      <w:r w:rsidRPr="001B0DA6" w:rsidR="001C4ED2">
        <w:rPr>
          <w:sz w:val="20"/>
          <w:szCs w:val="20"/>
        </w:rPr>
        <w:t>.</w:t>
      </w:r>
    </w:p>
    <w:p w:rsidRPr="001B0DA6" w:rsidR="002C395F" w:rsidP="007D5842" w:rsidRDefault="00C90DF9" w14:paraId="3C50028D" w14:textId="77777777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jc w:val="both"/>
        <w:rPr>
          <w:color w:val="000000" w:themeColor="text1"/>
          <w:sz w:val="20"/>
          <w:szCs w:val="20"/>
        </w:rPr>
      </w:pPr>
      <w:r w:rsidRPr="001B0DA6">
        <w:rPr>
          <w:sz w:val="20"/>
          <w:szCs w:val="20"/>
        </w:rPr>
        <w:t xml:space="preserve">W ramach realizacji projektu </w:t>
      </w:r>
      <w:proofErr w:type="spellStart"/>
      <w:r w:rsidRPr="001B0DA6">
        <w:rPr>
          <w:sz w:val="20"/>
          <w:szCs w:val="20"/>
        </w:rPr>
        <w:t>Grantobiorca</w:t>
      </w:r>
      <w:proofErr w:type="spellEnd"/>
      <w:r w:rsidRPr="001B0DA6">
        <w:rPr>
          <w:sz w:val="20"/>
          <w:szCs w:val="20"/>
        </w:rPr>
        <w:t xml:space="preserve"> może pokrywać ze środków dotacji koszty spełniające poniższe kryteria: </w:t>
      </w:r>
    </w:p>
    <w:p w:rsidRPr="001B0DA6" w:rsidR="002C395F" w:rsidRDefault="00B84A24" w14:paraId="647EAA6C" w14:textId="2E83EEFD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</w:rPr>
      </w:pPr>
      <w:r w:rsidRPr="001B0DA6">
        <w:rPr>
          <w:sz w:val="20"/>
          <w:szCs w:val="20"/>
        </w:rPr>
        <w:t xml:space="preserve">a) </w:t>
      </w:r>
      <w:r w:rsidRPr="001B0DA6" w:rsidR="00C90DF9">
        <w:rPr>
          <w:sz w:val="20"/>
          <w:szCs w:val="20"/>
        </w:rPr>
        <w:t xml:space="preserve">związane z działaniami przewidzianymi do realizacji w terminie, o którym mowa w pkt. </w:t>
      </w:r>
      <w:r w:rsidRPr="001B0DA6" w:rsidR="00C34AF7">
        <w:rPr>
          <w:sz w:val="20"/>
          <w:szCs w:val="20"/>
        </w:rPr>
        <w:t>5</w:t>
      </w:r>
      <w:r w:rsidRPr="001B0DA6" w:rsidR="00C90DF9">
        <w:rPr>
          <w:sz w:val="20"/>
          <w:szCs w:val="20"/>
        </w:rPr>
        <w:t>.</w:t>
      </w:r>
      <w:r w:rsidRPr="001B0DA6" w:rsidR="00D742EF">
        <w:rPr>
          <w:sz w:val="20"/>
          <w:szCs w:val="20"/>
        </w:rPr>
        <w:t>5</w:t>
      </w:r>
      <w:r w:rsidRPr="001B0DA6" w:rsidR="00C90DF9">
        <w:rPr>
          <w:sz w:val="20"/>
          <w:szCs w:val="20"/>
        </w:rPr>
        <w:t xml:space="preserve"> Regulaminu;</w:t>
      </w:r>
    </w:p>
    <w:p w:rsidRPr="001B0DA6" w:rsidR="002C395F" w:rsidRDefault="00B84A24" w14:paraId="6A5CCAD9" w14:textId="77777777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</w:rPr>
      </w:pPr>
      <w:r w:rsidRPr="001B0DA6">
        <w:rPr>
          <w:sz w:val="20"/>
          <w:szCs w:val="20"/>
        </w:rPr>
        <w:t xml:space="preserve">b) </w:t>
      </w:r>
      <w:r w:rsidRPr="001B0DA6" w:rsidR="00C90DF9">
        <w:rPr>
          <w:sz w:val="20"/>
          <w:szCs w:val="20"/>
        </w:rPr>
        <w:t xml:space="preserve">niezbędne do realizacji projektu i osiągnięcia jego rezultatów; </w:t>
      </w:r>
    </w:p>
    <w:p w:rsidRPr="001B0DA6" w:rsidR="002C395F" w:rsidRDefault="00B84A24" w14:paraId="04DEC9F7" w14:textId="10E205EE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</w:rPr>
      </w:pPr>
      <w:r w:rsidRPr="001B0DA6">
        <w:rPr>
          <w:sz w:val="20"/>
          <w:szCs w:val="20"/>
        </w:rPr>
        <w:t>c)</w:t>
      </w:r>
      <w:r w:rsidRPr="001B0DA6" w:rsidR="00D1411B">
        <w:rPr>
          <w:sz w:val="20"/>
          <w:szCs w:val="20"/>
        </w:rPr>
        <w:t xml:space="preserve"> </w:t>
      </w:r>
      <w:r w:rsidRPr="001B0DA6" w:rsidR="00C90DF9">
        <w:rPr>
          <w:sz w:val="20"/>
          <w:szCs w:val="20"/>
        </w:rPr>
        <w:t xml:space="preserve">spełniające wymogi efektywnego zarządzania finansami, w szczególności osiągania wysokiej jakości za daną cenę; </w:t>
      </w:r>
    </w:p>
    <w:p w:rsidRPr="001B0DA6" w:rsidR="002C395F" w:rsidRDefault="00B84A24" w14:paraId="71F6C81E" w14:textId="77777777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</w:rPr>
      </w:pPr>
      <w:r w:rsidRPr="001B0DA6">
        <w:rPr>
          <w:sz w:val="20"/>
          <w:szCs w:val="20"/>
        </w:rPr>
        <w:t>d)</w:t>
      </w:r>
      <w:r w:rsidRPr="001B0DA6" w:rsidR="00C90DF9">
        <w:rPr>
          <w:sz w:val="20"/>
          <w:szCs w:val="20"/>
        </w:rPr>
        <w:t xml:space="preserve"> identyfikowalne i weryfikowalne, a zwłaszcza zarejestrowane w zapisach księgowych </w:t>
      </w:r>
      <w:proofErr w:type="spellStart"/>
      <w:r w:rsidRPr="001B0DA6" w:rsidR="00283163">
        <w:rPr>
          <w:sz w:val="20"/>
          <w:szCs w:val="20"/>
        </w:rPr>
        <w:t>Grantobiorcy</w:t>
      </w:r>
      <w:proofErr w:type="spellEnd"/>
      <w:r w:rsidRPr="001B0DA6" w:rsidR="00283163">
        <w:rPr>
          <w:sz w:val="20"/>
          <w:szCs w:val="20"/>
        </w:rPr>
        <w:t xml:space="preserve"> </w:t>
      </w:r>
      <w:r w:rsidRPr="001B0DA6" w:rsidR="00C90DF9">
        <w:rPr>
          <w:sz w:val="20"/>
          <w:szCs w:val="20"/>
        </w:rPr>
        <w:t xml:space="preserve">i określone zgodnie z zasadami rachunkowości; </w:t>
      </w:r>
    </w:p>
    <w:p w:rsidRPr="001B0DA6" w:rsidR="002C395F" w:rsidRDefault="00B84A24" w14:paraId="23681A5D" w14:textId="77777777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</w:rPr>
      </w:pPr>
      <w:r w:rsidRPr="001B0DA6">
        <w:rPr>
          <w:sz w:val="20"/>
          <w:szCs w:val="20"/>
        </w:rPr>
        <w:t>e)</w:t>
      </w:r>
      <w:r w:rsidRPr="001B0DA6" w:rsidR="00C90DF9">
        <w:rPr>
          <w:sz w:val="20"/>
          <w:szCs w:val="20"/>
        </w:rPr>
        <w:t xml:space="preserve"> spełniające wymogi mającego zastosowanie prawa podatkowego i ubezpieczeń społecznych;</w:t>
      </w:r>
    </w:p>
    <w:p w:rsidRPr="001B0DA6" w:rsidR="002C395F" w:rsidRDefault="00B84A24" w14:paraId="6BC8382D" w14:textId="77777777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</w:rPr>
      </w:pPr>
      <w:r w:rsidRPr="001B0DA6">
        <w:rPr>
          <w:sz w:val="20"/>
          <w:szCs w:val="20"/>
        </w:rPr>
        <w:t>f)</w:t>
      </w:r>
      <w:r w:rsidRPr="001B0DA6" w:rsidR="00C90DF9">
        <w:rPr>
          <w:sz w:val="20"/>
          <w:szCs w:val="20"/>
        </w:rPr>
        <w:t xml:space="preserve"> udokumentowane w sposób umożliwiający ocenę realizacji projektu pod względem rzeczowym i finansowym. </w:t>
      </w:r>
    </w:p>
    <w:p w:rsidRPr="001B0DA6" w:rsidR="002C395F" w:rsidP="007D5842" w:rsidRDefault="00C90DF9" w14:paraId="7B2000BE" w14:textId="77777777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jc w:val="both"/>
        <w:rPr>
          <w:sz w:val="20"/>
          <w:szCs w:val="20"/>
        </w:rPr>
      </w:pPr>
      <w:r w:rsidRPr="001B0DA6">
        <w:rPr>
          <w:sz w:val="20"/>
          <w:szCs w:val="20"/>
        </w:rPr>
        <w:t>W ramach dofinansowania nie będą finansowane:</w:t>
      </w:r>
    </w:p>
    <w:p w:rsidRPr="001B0DA6" w:rsidR="002C395F" w:rsidRDefault="00B84A24" w14:paraId="15C97688" w14:textId="4A0A3229">
      <w:pPr>
        <w:tabs>
          <w:tab w:val="left" w:pos="709"/>
          <w:tab w:val="left" w:pos="1440"/>
        </w:tabs>
        <w:spacing w:line="276" w:lineRule="auto"/>
        <w:ind w:left="720"/>
        <w:jc w:val="both"/>
        <w:rPr>
          <w:sz w:val="20"/>
          <w:szCs w:val="20"/>
        </w:rPr>
      </w:pPr>
      <w:r w:rsidRPr="001B0DA6">
        <w:rPr>
          <w:sz w:val="20"/>
          <w:szCs w:val="20"/>
        </w:rPr>
        <w:t>a)</w:t>
      </w:r>
      <w:r w:rsidRPr="001B0DA6" w:rsidR="00C90DF9">
        <w:rPr>
          <w:sz w:val="20"/>
          <w:szCs w:val="20"/>
        </w:rPr>
        <w:t xml:space="preserve"> koszty poniesione przed i po terminie określonym w umowie </w:t>
      </w:r>
      <w:r w:rsidRPr="001B0DA6" w:rsidR="00937F54">
        <w:rPr>
          <w:sz w:val="20"/>
          <w:szCs w:val="20"/>
        </w:rPr>
        <w:t>dotacji</w:t>
      </w:r>
      <w:r w:rsidRPr="001B0DA6" w:rsidR="00D1411B">
        <w:rPr>
          <w:sz w:val="20"/>
          <w:szCs w:val="20"/>
        </w:rPr>
        <w:t>;</w:t>
      </w:r>
    </w:p>
    <w:p w:rsidRPr="001B0DA6" w:rsidR="002C395F" w:rsidRDefault="00B84A24" w14:paraId="6CD4FC78" w14:textId="375E609C">
      <w:pPr>
        <w:tabs>
          <w:tab w:val="left" w:pos="709"/>
          <w:tab w:val="left" w:pos="1440"/>
        </w:tabs>
        <w:spacing w:line="276" w:lineRule="auto"/>
        <w:ind w:left="720"/>
        <w:jc w:val="both"/>
        <w:rPr>
          <w:sz w:val="20"/>
          <w:szCs w:val="20"/>
        </w:rPr>
      </w:pPr>
      <w:r w:rsidRPr="001B0DA6">
        <w:rPr>
          <w:sz w:val="20"/>
          <w:szCs w:val="20"/>
        </w:rPr>
        <w:t>b</w:t>
      </w:r>
      <w:r w:rsidRPr="001B0DA6" w:rsidR="00D1411B">
        <w:rPr>
          <w:sz w:val="20"/>
          <w:szCs w:val="20"/>
        </w:rPr>
        <w:t>)</w:t>
      </w:r>
      <w:r w:rsidRPr="001B0DA6" w:rsidR="00670017">
        <w:rPr>
          <w:sz w:val="20"/>
          <w:szCs w:val="20"/>
        </w:rPr>
        <w:t xml:space="preserve"> </w:t>
      </w:r>
      <w:r w:rsidRPr="001B0DA6" w:rsidR="00C90DF9">
        <w:rPr>
          <w:sz w:val="20"/>
          <w:szCs w:val="20"/>
        </w:rPr>
        <w:t>zakup nieruchomości (grunty, budynki) z wyjątkiem przypadków, w których jest to konieczne dla bezpośredniej realizacji projektu. W takim przypadku prawo własności musi być przekazane beneficjentowi, tj. podmiotowi, który będzie wykorzystywał rezultaty projektu i/lub będzie odpowiedzialny za trwałość jego efektów, niezwłocznie po zakończeniu danego działania</w:t>
      </w:r>
      <w:r w:rsidRPr="001B0DA6" w:rsidR="00D1411B">
        <w:rPr>
          <w:sz w:val="20"/>
          <w:szCs w:val="20"/>
        </w:rPr>
        <w:t>;</w:t>
      </w:r>
    </w:p>
    <w:p w:rsidRPr="001B0DA6" w:rsidR="00CD64FC" w:rsidP="00CD64FC" w:rsidRDefault="00B84A24" w14:paraId="41E68938" w14:textId="3AAD1F02">
      <w:pPr>
        <w:tabs>
          <w:tab w:val="left" w:pos="709"/>
          <w:tab w:val="left" w:pos="1480"/>
        </w:tabs>
        <w:spacing w:line="276" w:lineRule="auto"/>
        <w:ind w:left="720"/>
        <w:jc w:val="both"/>
        <w:rPr>
          <w:sz w:val="20"/>
          <w:szCs w:val="20"/>
        </w:rPr>
      </w:pPr>
      <w:r w:rsidRPr="001B0DA6">
        <w:rPr>
          <w:sz w:val="20"/>
          <w:szCs w:val="20"/>
        </w:rPr>
        <w:t>c)</w:t>
      </w:r>
      <w:r w:rsidRPr="001B0DA6" w:rsidR="00C90DF9">
        <w:rPr>
          <w:sz w:val="20"/>
          <w:szCs w:val="20"/>
        </w:rPr>
        <w:t xml:space="preserve"> zadłużenie i koszt obsługi zadłużenia, straty związane z wymianą walut</w:t>
      </w:r>
      <w:r w:rsidRPr="001B0DA6" w:rsidR="00D1411B">
        <w:rPr>
          <w:sz w:val="20"/>
          <w:szCs w:val="20"/>
        </w:rPr>
        <w:t>;</w:t>
      </w:r>
    </w:p>
    <w:p w:rsidRPr="001B0DA6" w:rsidR="00CD64FC" w:rsidP="00CD64FC" w:rsidRDefault="00CD64FC" w14:paraId="442B0C79" w14:textId="77777777">
      <w:pPr>
        <w:tabs>
          <w:tab w:val="left" w:pos="709"/>
          <w:tab w:val="left" w:pos="1480"/>
        </w:tabs>
        <w:spacing w:line="276" w:lineRule="auto"/>
        <w:ind w:left="720"/>
        <w:jc w:val="both"/>
        <w:rPr>
          <w:sz w:val="20"/>
          <w:szCs w:val="20"/>
        </w:rPr>
      </w:pPr>
      <w:r w:rsidRPr="001B0DA6">
        <w:rPr>
          <w:sz w:val="20"/>
          <w:szCs w:val="20"/>
        </w:rPr>
        <w:t>d)</w:t>
      </w:r>
      <w:r w:rsidRPr="001B0DA6" w:rsidR="00637017">
        <w:t xml:space="preserve"> </w:t>
      </w:r>
      <w:r w:rsidRPr="001B0DA6" w:rsidR="00637017">
        <w:rPr>
          <w:sz w:val="20"/>
          <w:szCs w:val="20"/>
        </w:rPr>
        <w:t>rezerwy na straty i ewentualne przyszłe zobowiązania;</w:t>
      </w:r>
    </w:p>
    <w:p w:rsidRPr="001B0DA6" w:rsidR="002C395F" w:rsidP="737D3F9A" w:rsidRDefault="005B3D3C" w14:paraId="428A63B6" w14:textId="77777777">
      <w:pPr>
        <w:tabs>
          <w:tab w:val="left" w:pos="709"/>
          <w:tab w:val="left" w:pos="1480"/>
        </w:tabs>
        <w:spacing w:line="276" w:lineRule="auto"/>
        <w:ind w:left="720"/>
        <w:jc w:val="both"/>
        <w:rPr>
          <w:sz w:val="20"/>
          <w:szCs w:val="20"/>
        </w:rPr>
      </w:pPr>
      <w:r w:rsidRPr="001B0DA6">
        <w:rPr>
          <w:sz w:val="20"/>
          <w:szCs w:val="20"/>
        </w:rPr>
        <w:t>f</w:t>
      </w:r>
      <w:r w:rsidRPr="001B0DA6" w:rsidR="00CD64FC">
        <w:rPr>
          <w:sz w:val="20"/>
          <w:szCs w:val="20"/>
        </w:rPr>
        <w:t>)</w:t>
      </w:r>
      <w:r w:rsidRPr="001B0DA6" w:rsidDel="00CD64FC" w:rsidR="00C90DF9">
        <w:rPr>
          <w:sz w:val="20"/>
          <w:szCs w:val="20"/>
        </w:rPr>
        <w:t xml:space="preserve"> </w:t>
      </w:r>
      <w:r w:rsidRPr="001B0DA6" w:rsidR="00C90DF9">
        <w:rPr>
          <w:sz w:val="20"/>
          <w:szCs w:val="20"/>
        </w:rPr>
        <w:t>studia wykonalności.</w:t>
      </w:r>
    </w:p>
    <w:p w:rsidRPr="001B0DA6" w:rsidR="00192859" w:rsidRDefault="00192859" w14:paraId="52200A38" w14:textId="77777777">
      <w:pPr>
        <w:spacing w:line="276" w:lineRule="auto"/>
        <w:jc w:val="both"/>
        <w:rPr>
          <w:sz w:val="20"/>
          <w:szCs w:val="20"/>
        </w:rPr>
      </w:pPr>
    </w:p>
    <w:p w:rsidRPr="001B0DA6" w:rsidR="002C395F" w:rsidP="007D5842" w:rsidRDefault="00C90DF9" w14:paraId="3234DCAA" w14:textId="77777777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 w:rsidRPr="001B0DA6">
        <w:rPr>
          <w:b/>
          <w:sz w:val="20"/>
          <w:szCs w:val="20"/>
        </w:rPr>
        <w:t xml:space="preserve"> Poszanowanie praw człowieka, przeciwdziałanie dyskryminacji </w:t>
      </w:r>
    </w:p>
    <w:p w:rsidRPr="001B0DA6" w:rsidR="00CF19AF" w:rsidP="00723951" w:rsidRDefault="00C90DF9" w14:paraId="310222D3" w14:textId="77777777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hanging="448"/>
        <w:jc w:val="both"/>
        <w:rPr>
          <w:sz w:val="20"/>
          <w:szCs w:val="20"/>
        </w:rPr>
      </w:pPr>
      <w:r w:rsidRPr="001B0DA6">
        <w:rPr>
          <w:sz w:val="20"/>
          <w:szCs w:val="20"/>
        </w:rPr>
        <w:t xml:space="preserve"> Działania w ramach projektu będą służyły poszanowaniu i przestrzeganiu praw człowieka, wspierały równość płci, przeciwdziałały wszelkim formom dyskryminacji, w szczególności ze względu na pochodzenie etniczne, wyznanie, niepełnosprawność, płeć oraz będą dążyły do awansu społeczno-ekonomicznego kobiet.</w:t>
      </w:r>
      <w:r w:rsidRPr="001B0DA6" w:rsidR="000E3750">
        <w:rPr>
          <w:sz w:val="20"/>
          <w:szCs w:val="20"/>
        </w:rPr>
        <w:t xml:space="preserve"> W realizacji projektów uwzględniane są </w:t>
      </w:r>
      <w:r w:rsidRPr="001B0DA6" w:rsidR="00BE55BF">
        <w:rPr>
          <w:sz w:val="20"/>
          <w:szCs w:val="20"/>
        </w:rPr>
        <w:t>„Wytyczne ONZ dotyczące biznesu i praw człowieka”</w:t>
      </w:r>
      <w:r w:rsidRPr="001B0DA6" w:rsidR="00E54AF1">
        <w:footnoteReference w:id="2"/>
      </w:r>
      <w:r w:rsidRPr="001B0DA6" w:rsidR="1130ACD2">
        <w:rPr>
          <w:sz w:val="20"/>
          <w:szCs w:val="20"/>
        </w:rPr>
        <w:t>.</w:t>
      </w:r>
    </w:p>
    <w:p w:rsidRPr="001B0DA6" w:rsidR="00CF19AF" w:rsidP="00723951" w:rsidRDefault="00C90DF9" w14:paraId="39FED3EA" w14:textId="345F0AC7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hanging="448"/>
        <w:jc w:val="both"/>
        <w:rPr>
          <w:color w:val="000000" w:themeColor="text1"/>
          <w:sz w:val="20"/>
          <w:szCs w:val="20"/>
        </w:rPr>
      </w:pPr>
      <w:r w:rsidRPr="001B0DA6">
        <w:rPr>
          <w:sz w:val="20"/>
          <w:szCs w:val="20"/>
        </w:rPr>
        <w:t xml:space="preserve"> Zadania w ramach projektu muszą być realizowane zgodnie zasadą humanitaryzmu, neutralności, bezstronnośc</w:t>
      </w:r>
      <w:r w:rsidRPr="001B0DA6" w:rsidR="00C75294">
        <w:rPr>
          <w:sz w:val="20"/>
          <w:szCs w:val="20"/>
        </w:rPr>
        <w:t>i.</w:t>
      </w:r>
    </w:p>
    <w:p w:rsidRPr="001B0DA6" w:rsidR="00CF19AF" w:rsidP="00723951" w:rsidRDefault="00C90DF9" w14:paraId="00149AFE" w14:textId="0DD36343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hanging="448"/>
        <w:jc w:val="both"/>
        <w:rPr>
          <w:sz w:val="20"/>
          <w:szCs w:val="20"/>
        </w:rPr>
      </w:pPr>
      <w:r w:rsidRPr="001B0DA6">
        <w:rPr>
          <w:sz w:val="20"/>
          <w:szCs w:val="20"/>
        </w:rPr>
        <w:t xml:space="preserve"> </w:t>
      </w:r>
      <w:proofErr w:type="spellStart"/>
      <w:r w:rsidRPr="001B0DA6">
        <w:rPr>
          <w:sz w:val="20"/>
          <w:szCs w:val="20"/>
        </w:rPr>
        <w:t>Grantobiorcy</w:t>
      </w:r>
      <w:proofErr w:type="spellEnd"/>
      <w:r w:rsidRPr="001B0DA6">
        <w:rPr>
          <w:sz w:val="20"/>
          <w:szCs w:val="20"/>
        </w:rPr>
        <w:t xml:space="preserve"> i </w:t>
      </w:r>
      <w:r w:rsidRPr="001B0DA6" w:rsidR="00B44178">
        <w:rPr>
          <w:sz w:val="20"/>
          <w:szCs w:val="20"/>
        </w:rPr>
        <w:t>P</w:t>
      </w:r>
      <w:r w:rsidRPr="001B0DA6">
        <w:rPr>
          <w:sz w:val="20"/>
          <w:szCs w:val="20"/>
        </w:rPr>
        <w:t xml:space="preserve">artnerzy zapewnią takie samo zaangażowanie kobiet i mężczyzn w proces podejmowania decyzji na każdym etapie realizacji projektu. Są </w:t>
      </w:r>
      <w:r w:rsidRPr="001B0DA6" w:rsidR="00C75294">
        <w:rPr>
          <w:sz w:val="20"/>
          <w:szCs w:val="20"/>
        </w:rPr>
        <w:t>również</w:t>
      </w:r>
      <w:r w:rsidRPr="001B0DA6">
        <w:rPr>
          <w:sz w:val="20"/>
          <w:szCs w:val="20"/>
        </w:rPr>
        <w:t xml:space="preserve"> zobowiązani do traktowania kobiet jako równoprawnego członka zespołu realizującego projekt. </w:t>
      </w:r>
    </w:p>
    <w:p w:rsidRPr="001B0DA6" w:rsidR="00CF19AF" w:rsidP="00723951" w:rsidRDefault="00CF19AF" w14:paraId="318AB3BA" w14:textId="77777777">
      <w:pPr>
        <w:spacing w:line="276" w:lineRule="auto"/>
        <w:ind w:hanging="448"/>
        <w:jc w:val="both"/>
        <w:rPr>
          <w:sz w:val="20"/>
          <w:szCs w:val="20"/>
        </w:rPr>
      </w:pPr>
    </w:p>
    <w:p w:rsidRPr="001B0DA6" w:rsidR="002C395F" w:rsidP="007D5842" w:rsidRDefault="00C90DF9" w14:paraId="311DBBEB" w14:textId="77777777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 w:rsidRPr="001B0DA6">
        <w:rPr>
          <w:b/>
          <w:sz w:val="20"/>
          <w:szCs w:val="20"/>
        </w:rPr>
        <w:t>Ochrona środowiska naturalnego</w:t>
      </w:r>
    </w:p>
    <w:p w:rsidRPr="001B0DA6" w:rsidR="00CF19AF" w:rsidP="00723951" w:rsidRDefault="005D2FA9" w14:paraId="5CBEE336" w14:textId="77777777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 w:rsidRPr="001B0DA6">
        <w:rPr>
          <w:bCs/>
          <w:sz w:val="20"/>
          <w:szCs w:val="20"/>
        </w:rPr>
        <w:t xml:space="preserve"> </w:t>
      </w:r>
      <w:r w:rsidRPr="001B0DA6" w:rsidR="00C90DF9">
        <w:rPr>
          <w:sz w:val="20"/>
          <w:szCs w:val="20"/>
        </w:rPr>
        <w:t>Zadania realizowane w ramach dofinansowanych projektów muszą zapewnić dbałość o środowisko naturalne i zrównoważone użytkowanie zasobów naturalnych.</w:t>
      </w:r>
    </w:p>
    <w:p w:rsidRPr="001B0DA6" w:rsidR="00CF19AF" w:rsidP="00723951" w:rsidRDefault="00C90DF9" w14:paraId="221F7B57" w14:textId="77777777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 w:rsidRPr="001B0DA6">
        <w:rPr>
          <w:sz w:val="20"/>
          <w:szCs w:val="20"/>
        </w:rPr>
        <w:t xml:space="preserve"> Realizatorzy projektu są zobowiązani zgłaszać Fundacji działania mające potencjalnie negatywny wpływ na środowisko naturalne.</w:t>
      </w:r>
    </w:p>
    <w:p w:rsidRPr="001B0DA6" w:rsidR="002068F6" w:rsidRDefault="002068F6" w14:paraId="2CCB8196" w14:textId="77777777">
      <w:pPr>
        <w:spacing w:line="276" w:lineRule="auto"/>
        <w:jc w:val="both"/>
        <w:rPr>
          <w:sz w:val="20"/>
          <w:szCs w:val="20"/>
        </w:rPr>
      </w:pPr>
    </w:p>
    <w:p w:rsidRPr="001B0DA6" w:rsidR="0082017B" w:rsidP="007D5842" w:rsidRDefault="00115AAA" w14:paraId="16372E30" w14:textId="77777777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 w:rsidRPr="001B0DA6">
        <w:rPr>
          <w:b/>
          <w:sz w:val="20"/>
          <w:szCs w:val="20"/>
        </w:rPr>
        <w:t>Przetwarzanie danych osobowych</w:t>
      </w:r>
    </w:p>
    <w:p w:rsidRPr="001B0DA6" w:rsidR="00CF19AF" w:rsidP="00723951" w:rsidRDefault="6D94386C" w14:paraId="5DF3A0FB" w14:textId="77777777">
      <w:p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 w:rsidRPr="001B0DA6">
        <w:rPr>
          <w:sz w:val="20"/>
          <w:szCs w:val="20"/>
        </w:rPr>
        <w:t>1</w:t>
      </w:r>
      <w:r w:rsidRPr="001B0DA6" w:rsidR="00686A34">
        <w:rPr>
          <w:sz w:val="20"/>
          <w:szCs w:val="20"/>
        </w:rPr>
        <w:t>8</w:t>
      </w:r>
      <w:r w:rsidRPr="001B0DA6">
        <w:rPr>
          <w:sz w:val="20"/>
          <w:szCs w:val="20"/>
        </w:rPr>
        <w:t xml:space="preserve">.1 </w:t>
      </w:r>
      <w:r w:rsidRPr="001B0DA6" w:rsidR="00AF355D">
        <w:rPr>
          <w:sz w:val="20"/>
          <w:szCs w:val="20"/>
        </w:rPr>
        <w:t xml:space="preserve">Fundacja oraz </w:t>
      </w:r>
      <w:r w:rsidRPr="001B0DA6" w:rsidR="00C44449">
        <w:rPr>
          <w:sz w:val="20"/>
          <w:szCs w:val="20"/>
        </w:rPr>
        <w:t>w</w:t>
      </w:r>
      <w:r w:rsidRPr="001B0DA6" w:rsidR="0082017B">
        <w:rPr>
          <w:sz w:val="20"/>
          <w:szCs w:val="20"/>
        </w:rPr>
        <w:t>nioskodawca, w związku z przetwarzaniem danych osobowych w ramach udziału w konkursie, zobowiązuj</w:t>
      </w:r>
      <w:r w:rsidRPr="001B0DA6" w:rsidR="00AF355D">
        <w:rPr>
          <w:sz w:val="20"/>
          <w:szCs w:val="20"/>
        </w:rPr>
        <w:t>ą</w:t>
      </w:r>
      <w:r w:rsidRPr="001B0DA6" w:rsidR="0082017B">
        <w:rPr>
          <w:sz w:val="20"/>
          <w:szCs w:val="20"/>
        </w:rPr>
        <w:t xml:space="preserve"> się do stosowania przepisów Rozporządzenia Parlamentu Europejskiego i Rady (UE) 2016/679 z dnia 27 kwietnia 2016 r. w sprawie ochrony osób fizycznych w związku z przetwarzaniem danych osobowych i w sprawie swobodnego przepływu takich danych oraz uchylenia dyrektywy 95/46/WE („RODO”).</w:t>
      </w:r>
    </w:p>
    <w:p w:rsidRPr="001B0DA6" w:rsidR="00C11E4D" w:rsidRDefault="00C11E4D" w14:paraId="6673AA34" w14:textId="77777777">
      <w:pPr>
        <w:spacing w:line="276" w:lineRule="auto"/>
        <w:jc w:val="both"/>
        <w:rPr>
          <w:b/>
          <w:sz w:val="20"/>
          <w:szCs w:val="20"/>
        </w:rPr>
      </w:pPr>
    </w:p>
    <w:p w:rsidRPr="001B0DA6" w:rsidR="002C395F" w:rsidP="007D5842" w:rsidRDefault="00C90DF9" w14:paraId="7E5571BE" w14:textId="0193A84F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 w:rsidRPr="001B0DA6">
        <w:rPr>
          <w:b/>
          <w:sz w:val="20"/>
          <w:szCs w:val="20"/>
        </w:rPr>
        <w:t xml:space="preserve"> Procedura wyboru wniosków</w:t>
      </w:r>
    </w:p>
    <w:p w:rsidRPr="001B0DA6" w:rsidR="00CF19AF" w:rsidP="00723951" w:rsidRDefault="00A771FA" w14:paraId="2EF97299" w14:textId="18AC7D33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 w:rsidRPr="001B0DA6">
        <w:rPr>
          <w:sz w:val="20"/>
          <w:szCs w:val="20"/>
        </w:rPr>
        <w:t xml:space="preserve"> Wnioski niespełniające kryter</w:t>
      </w:r>
      <w:r w:rsidRPr="001B0DA6" w:rsidR="002B0CA8">
        <w:rPr>
          <w:sz w:val="20"/>
          <w:szCs w:val="20"/>
        </w:rPr>
        <w:t>iów formalnych, decyzją Zarządu Fundacji, nie są rozpatrywane przez Komisję Grantową.</w:t>
      </w:r>
    </w:p>
    <w:p w:rsidRPr="001B0DA6" w:rsidR="005A4D79" w:rsidP="00723951" w:rsidRDefault="000D1A3C" w14:paraId="44D92D77" w14:textId="28870ACE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 w:rsidRPr="001B0DA6">
        <w:rPr>
          <w:sz w:val="20"/>
          <w:szCs w:val="20"/>
        </w:rPr>
        <w:t xml:space="preserve">Rozpatrzeniu przez Komisję Grantową </w:t>
      </w:r>
      <w:r w:rsidRPr="001B0DA6" w:rsidR="00AC173A">
        <w:rPr>
          <w:sz w:val="20"/>
          <w:szCs w:val="20"/>
        </w:rPr>
        <w:t xml:space="preserve">nie podlegają wnioski, </w:t>
      </w:r>
      <w:r w:rsidRPr="001B0DA6" w:rsidR="001076C9">
        <w:rPr>
          <w:sz w:val="20"/>
          <w:szCs w:val="20"/>
        </w:rPr>
        <w:t>które</w:t>
      </w:r>
      <w:r w:rsidRPr="001B0DA6" w:rsidR="00886D63">
        <w:rPr>
          <w:sz w:val="20"/>
          <w:szCs w:val="20"/>
        </w:rPr>
        <w:t xml:space="preserve"> </w:t>
      </w:r>
      <w:r w:rsidRPr="001B0DA6" w:rsidR="00572314">
        <w:rPr>
          <w:sz w:val="20"/>
          <w:szCs w:val="20"/>
        </w:rPr>
        <w:t xml:space="preserve">uzyskały mniej niż 50% punktów </w:t>
      </w:r>
      <w:r w:rsidRPr="001B0DA6" w:rsidR="00886D63">
        <w:rPr>
          <w:sz w:val="20"/>
          <w:szCs w:val="20"/>
        </w:rPr>
        <w:t>w ocenie merytorycznej</w:t>
      </w:r>
      <w:r w:rsidRPr="001B0DA6" w:rsidR="001076C9">
        <w:rPr>
          <w:sz w:val="20"/>
          <w:szCs w:val="20"/>
        </w:rPr>
        <w:t xml:space="preserve"> </w:t>
      </w:r>
      <w:r w:rsidRPr="001B0DA6" w:rsidR="00886D63">
        <w:rPr>
          <w:sz w:val="20"/>
          <w:szCs w:val="20"/>
        </w:rPr>
        <w:t>lub te, któr</w:t>
      </w:r>
      <w:r w:rsidRPr="001B0DA6" w:rsidR="00572314">
        <w:rPr>
          <w:sz w:val="20"/>
          <w:szCs w:val="20"/>
        </w:rPr>
        <w:t>e</w:t>
      </w:r>
      <w:r w:rsidRPr="001B0DA6" w:rsidR="00F160E1">
        <w:rPr>
          <w:sz w:val="20"/>
          <w:szCs w:val="20"/>
        </w:rPr>
        <w:t xml:space="preserve"> </w:t>
      </w:r>
      <w:r w:rsidRPr="001B0DA6" w:rsidR="00D61636">
        <w:rPr>
          <w:sz w:val="20"/>
          <w:szCs w:val="20"/>
        </w:rPr>
        <w:t xml:space="preserve">nie uzyskały powyżej </w:t>
      </w:r>
      <w:r w:rsidRPr="001B0DA6" w:rsidR="0043747D">
        <w:rPr>
          <w:sz w:val="20"/>
          <w:szCs w:val="20"/>
        </w:rPr>
        <w:t xml:space="preserve">50% punktów </w:t>
      </w:r>
      <w:r w:rsidRPr="001B0DA6" w:rsidR="00F160E1">
        <w:rPr>
          <w:sz w:val="20"/>
          <w:szCs w:val="20"/>
        </w:rPr>
        <w:t xml:space="preserve">w kryterium </w:t>
      </w:r>
      <w:r w:rsidRPr="001B0DA6" w:rsidR="0043747D">
        <w:rPr>
          <w:sz w:val="20"/>
          <w:szCs w:val="20"/>
        </w:rPr>
        <w:t>adekwatności</w:t>
      </w:r>
      <w:r w:rsidRPr="001B0DA6" w:rsidR="00F160E1">
        <w:rPr>
          <w:sz w:val="20"/>
          <w:szCs w:val="20"/>
        </w:rPr>
        <w:t xml:space="preserve">. </w:t>
      </w:r>
    </w:p>
    <w:p w:rsidRPr="001B0DA6" w:rsidR="00CF19AF" w:rsidP="00723951" w:rsidRDefault="00C90DF9" w14:paraId="32AE12B4" w14:textId="77777777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 w:rsidRPr="001B0DA6">
        <w:rPr>
          <w:sz w:val="20"/>
          <w:szCs w:val="20"/>
        </w:rPr>
        <w:t xml:space="preserve"> Oceny wniosków zgodnie z kryteriami merytorycznymi dokonuje Komisja Grantowa.</w:t>
      </w:r>
      <w:r w:rsidRPr="001B0DA6" w:rsidR="00B965DD">
        <w:rPr>
          <w:sz w:val="20"/>
          <w:szCs w:val="20"/>
        </w:rPr>
        <w:t xml:space="preserve"> </w:t>
      </w:r>
    </w:p>
    <w:p w:rsidRPr="001B0DA6" w:rsidR="00CF19AF" w:rsidP="00723951" w:rsidRDefault="00C90DF9" w14:paraId="5B1042EE" w14:textId="3B396AB2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 w:rsidRPr="001B0DA6">
        <w:rPr>
          <w:sz w:val="20"/>
          <w:szCs w:val="20"/>
        </w:rPr>
        <w:t xml:space="preserve"> Rekomendując dofinansowanie wniosku Komisja Grantowa ma prawo do zalecenia modyfikacji zakresu działań lub budżetu</w:t>
      </w:r>
      <w:r w:rsidRPr="001B0DA6" w:rsidR="007F20A7">
        <w:rPr>
          <w:sz w:val="20"/>
          <w:szCs w:val="20"/>
        </w:rPr>
        <w:t>,</w:t>
      </w:r>
      <w:r w:rsidRPr="001B0DA6">
        <w:rPr>
          <w:sz w:val="20"/>
          <w:szCs w:val="20"/>
        </w:rPr>
        <w:t xml:space="preserve"> </w:t>
      </w:r>
      <w:r w:rsidRPr="001B0DA6" w:rsidR="003228E0">
        <w:rPr>
          <w:sz w:val="20"/>
          <w:szCs w:val="20"/>
        </w:rPr>
        <w:t>zaproponowania</w:t>
      </w:r>
      <w:r w:rsidRPr="001B0DA6" w:rsidR="00D3222B">
        <w:rPr>
          <w:sz w:val="20"/>
          <w:szCs w:val="20"/>
        </w:rPr>
        <w:t xml:space="preserve"> partnerstwa</w:t>
      </w:r>
      <w:r w:rsidRPr="001B0DA6" w:rsidR="007F20A7">
        <w:rPr>
          <w:sz w:val="20"/>
          <w:szCs w:val="20"/>
        </w:rPr>
        <w:t xml:space="preserve"> między organizacjami w celu zwiększenia efektywności proponowanych działań</w:t>
      </w:r>
      <w:r w:rsidRPr="001B0DA6" w:rsidR="003228E0">
        <w:rPr>
          <w:sz w:val="20"/>
          <w:szCs w:val="20"/>
        </w:rPr>
        <w:t xml:space="preserve">, upoważnienia </w:t>
      </w:r>
      <w:r w:rsidRPr="001B0DA6">
        <w:rPr>
          <w:sz w:val="20"/>
          <w:szCs w:val="20"/>
        </w:rPr>
        <w:t>Zarząd</w:t>
      </w:r>
      <w:r w:rsidRPr="001B0DA6" w:rsidR="003228E0">
        <w:rPr>
          <w:sz w:val="20"/>
          <w:szCs w:val="20"/>
        </w:rPr>
        <w:t>u</w:t>
      </w:r>
      <w:r w:rsidRPr="001B0DA6">
        <w:rPr>
          <w:sz w:val="20"/>
          <w:szCs w:val="20"/>
        </w:rPr>
        <w:t xml:space="preserve"> Fundacji do szczegółowej weryfikacji budżetów i opisów działań oraz uzgodnienia z wnioskodawcą stosownych modyfikacji przed podpisaniem umowy </w:t>
      </w:r>
      <w:r w:rsidRPr="001B0DA6" w:rsidR="00AC173A">
        <w:rPr>
          <w:sz w:val="20"/>
          <w:szCs w:val="20"/>
        </w:rPr>
        <w:t>grantowej</w:t>
      </w:r>
      <w:r w:rsidRPr="001B0DA6">
        <w:rPr>
          <w:sz w:val="20"/>
          <w:szCs w:val="20"/>
        </w:rPr>
        <w:t xml:space="preserve">. </w:t>
      </w:r>
    </w:p>
    <w:p w:rsidRPr="001B0DA6" w:rsidR="00CF19AF" w:rsidP="00723951" w:rsidRDefault="00C90DF9" w14:paraId="19E47F80" w14:textId="54E22FDC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 w:rsidRPr="001B0DA6">
        <w:rPr>
          <w:sz w:val="20"/>
          <w:szCs w:val="20"/>
        </w:rPr>
        <w:t xml:space="preserve"> Decyzję o przekazaniu środków na realizację projektu na podstawie ocen i rekomendacji Komisji Grantowej podejmuje Zarząd Fundacji. Decyzja Zarządu jest ostateczna</w:t>
      </w:r>
      <w:r w:rsidRPr="001B0DA6" w:rsidR="5D5664C8">
        <w:rPr>
          <w:sz w:val="20"/>
          <w:szCs w:val="20"/>
        </w:rPr>
        <w:t xml:space="preserve"> i nie przysługuje od niej odwołanie.</w:t>
      </w:r>
    </w:p>
    <w:p w:rsidRPr="001B0DA6" w:rsidR="00CF19AF" w:rsidP="00723951" w:rsidRDefault="00C90DF9" w14:paraId="6DFC1F93" w14:textId="77777777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 w:rsidRPr="001B0DA6">
        <w:rPr>
          <w:bCs/>
          <w:sz w:val="20"/>
          <w:szCs w:val="20"/>
        </w:rPr>
        <w:t xml:space="preserve"> Wyniki Konkursu zostaną </w:t>
      </w:r>
      <w:r w:rsidRPr="001B0DA6" w:rsidR="00272BC2">
        <w:rPr>
          <w:bCs/>
          <w:sz w:val="20"/>
          <w:szCs w:val="20"/>
        </w:rPr>
        <w:t xml:space="preserve">opublikowane </w:t>
      </w:r>
      <w:r w:rsidRPr="001B0DA6" w:rsidR="004E5D1F">
        <w:rPr>
          <w:bCs/>
          <w:sz w:val="20"/>
          <w:szCs w:val="20"/>
        </w:rPr>
        <w:t>na s</w:t>
      </w:r>
      <w:r w:rsidRPr="001B0DA6" w:rsidR="009273C5">
        <w:rPr>
          <w:bCs/>
          <w:sz w:val="20"/>
          <w:szCs w:val="20"/>
        </w:rPr>
        <w:t>t</w:t>
      </w:r>
      <w:r w:rsidRPr="001B0DA6" w:rsidR="004E5D1F">
        <w:rPr>
          <w:bCs/>
          <w:sz w:val="20"/>
          <w:szCs w:val="20"/>
        </w:rPr>
        <w:t>r</w:t>
      </w:r>
      <w:r w:rsidRPr="001B0DA6" w:rsidR="009273C5">
        <w:rPr>
          <w:bCs/>
          <w:sz w:val="20"/>
          <w:szCs w:val="20"/>
        </w:rPr>
        <w:t xml:space="preserve">onie </w:t>
      </w:r>
      <w:hyperlink r:id="rId15">
        <w:r w:rsidRPr="001B0DA6" w:rsidR="009273C5">
          <w:rPr>
            <w:rStyle w:val="Hyperlink"/>
            <w:sz w:val="20"/>
            <w:szCs w:val="20"/>
          </w:rPr>
          <w:t>www.solidarityfund.pl</w:t>
        </w:r>
      </w:hyperlink>
      <w:r w:rsidRPr="001B0DA6" w:rsidR="00F05D8A">
        <w:rPr>
          <w:bCs/>
          <w:sz w:val="20"/>
          <w:szCs w:val="20"/>
        </w:rPr>
        <w:t xml:space="preserve"> poprzez </w:t>
      </w:r>
      <w:r w:rsidRPr="001B0DA6" w:rsidR="00272BC2">
        <w:rPr>
          <w:bCs/>
          <w:sz w:val="20"/>
          <w:szCs w:val="20"/>
        </w:rPr>
        <w:t xml:space="preserve">zamieszczenie </w:t>
      </w:r>
      <w:r w:rsidRPr="001B0DA6" w:rsidR="00F05D8A">
        <w:rPr>
          <w:bCs/>
          <w:sz w:val="20"/>
          <w:szCs w:val="20"/>
        </w:rPr>
        <w:t xml:space="preserve">listy rankingowej wniosków poddanych ocenie merytorycznej </w:t>
      </w:r>
      <w:r w:rsidRPr="001B0DA6" w:rsidR="00F05D8A">
        <w:rPr>
          <w:sz w:val="20"/>
          <w:szCs w:val="20"/>
        </w:rPr>
        <w:t xml:space="preserve">oraz </w:t>
      </w:r>
      <w:r w:rsidRPr="001B0DA6" w:rsidR="00272BC2">
        <w:rPr>
          <w:sz w:val="20"/>
          <w:szCs w:val="20"/>
        </w:rPr>
        <w:t xml:space="preserve">listy </w:t>
      </w:r>
      <w:r w:rsidRPr="001B0DA6" w:rsidR="00F05D8A">
        <w:rPr>
          <w:sz w:val="20"/>
          <w:szCs w:val="20"/>
        </w:rPr>
        <w:t>wniosków odrzuconych z przyczyn formalnych.</w:t>
      </w:r>
      <w:r w:rsidRPr="001B0DA6" w:rsidR="00F05D8A">
        <w:rPr>
          <w:bCs/>
          <w:sz w:val="20"/>
          <w:szCs w:val="20"/>
        </w:rPr>
        <w:t xml:space="preserve"> </w:t>
      </w:r>
    </w:p>
    <w:p w:rsidRPr="001B0DA6" w:rsidR="00CF19AF" w:rsidP="00723951" w:rsidRDefault="00C90DF9" w14:paraId="7C542E94" w14:textId="77777777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 w:rsidRPr="001B0DA6">
        <w:rPr>
          <w:sz w:val="20"/>
          <w:szCs w:val="20"/>
        </w:rPr>
        <w:t xml:space="preserve"> O podjętych decyzjach Fundacja niezwłocznie informuje wnioskodawców za pośrednictwem poczty elektronicznej.</w:t>
      </w:r>
    </w:p>
    <w:p w:rsidRPr="001B0DA6" w:rsidR="00CF19AF" w:rsidP="00723951" w:rsidRDefault="00C90DF9" w14:paraId="448BDE6C" w14:textId="77777777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 w:rsidRPr="001B0DA6">
        <w:rPr>
          <w:sz w:val="20"/>
          <w:szCs w:val="20"/>
        </w:rPr>
        <w:t xml:space="preserve"> Na wniosek wnioskodawcy</w:t>
      </w:r>
      <w:r w:rsidRPr="001B0DA6" w:rsidR="0075132E">
        <w:rPr>
          <w:bCs/>
          <w:sz w:val="20"/>
          <w:szCs w:val="20"/>
        </w:rPr>
        <w:t xml:space="preserve">, po uzyskaniu pozytywnej </w:t>
      </w:r>
      <w:r w:rsidRPr="001B0DA6" w:rsidR="007F510A">
        <w:rPr>
          <w:bCs/>
          <w:sz w:val="20"/>
          <w:szCs w:val="20"/>
        </w:rPr>
        <w:t>rekomendacji</w:t>
      </w:r>
      <w:r w:rsidRPr="001B0DA6">
        <w:rPr>
          <w:sz w:val="20"/>
          <w:szCs w:val="20"/>
        </w:rPr>
        <w:t xml:space="preserve"> Komisji Grantowej</w:t>
      </w:r>
      <w:r w:rsidRPr="001B0DA6" w:rsidR="00F05D8A">
        <w:rPr>
          <w:bCs/>
          <w:sz w:val="20"/>
          <w:szCs w:val="20"/>
        </w:rPr>
        <w:t>,</w:t>
      </w:r>
      <w:r w:rsidRPr="001B0DA6">
        <w:rPr>
          <w:sz w:val="20"/>
          <w:szCs w:val="20"/>
        </w:rPr>
        <w:t xml:space="preserve"> Zarząd Fundacji, ze względu na szczególne warunki polityczne w kraju, do którego adresowany jest dany projekt (a w szczególności bezpieczeństwo beneficjentów i realizatorów projektu), może podjąć decyzję o niezamieszczaniu informacji o projekcie na liście wniosków wyłączonych z oceny merytorycznej oraz liście rankingowej.</w:t>
      </w:r>
    </w:p>
    <w:p w:rsidRPr="001B0DA6" w:rsidR="00CF19AF" w:rsidP="006C5643" w:rsidRDefault="00C90DF9" w14:paraId="44E0BC69" w14:textId="445A245F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 w:rsidRPr="001B0DA6">
        <w:rPr>
          <w:sz w:val="20"/>
          <w:szCs w:val="20"/>
        </w:rPr>
        <w:t xml:space="preserve"> Na pisemn</w:t>
      </w:r>
      <w:r w:rsidRPr="001B0DA6" w:rsidR="008B13D4">
        <w:rPr>
          <w:sz w:val="20"/>
          <w:szCs w:val="20"/>
        </w:rPr>
        <w:t xml:space="preserve">ą prośbę </w:t>
      </w:r>
      <w:r w:rsidRPr="001B0DA6" w:rsidR="00DC75AC">
        <w:rPr>
          <w:sz w:val="20"/>
          <w:szCs w:val="20"/>
        </w:rPr>
        <w:t xml:space="preserve">Zarząd Fundacji </w:t>
      </w:r>
      <w:r w:rsidRPr="001B0DA6">
        <w:rPr>
          <w:sz w:val="20"/>
          <w:szCs w:val="20"/>
        </w:rPr>
        <w:t>może przekazać</w:t>
      </w:r>
      <w:r w:rsidRPr="001B0DA6" w:rsidR="008B13D4">
        <w:rPr>
          <w:sz w:val="20"/>
          <w:szCs w:val="20"/>
        </w:rPr>
        <w:t xml:space="preserve"> wnioskodawcy</w:t>
      </w:r>
      <w:r w:rsidRPr="001B0DA6">
        <w:rPr>
          <w:sz w:val="20"/>
          <w:szCs w:val="20"/>
        </w:rPr>
        <w:t xml:space="preserve"> informację o przyznanej liczbie punktów i kluczowych uwagach Komisji Grantowej do </w:t>
      </w:r>
      <w:r w:rsidRPr="001B0DA6" w:rsidR="18CF1B55">
        <w:rPr>
          <w:sz w:val="20"/>
          <w:szCs w:val="20"/>
        </w:rPr>
        <w:t xml:space="preserve">jego </w:t>
      </w:r>
      <w:r w:rsidRPr="001B0DA6">
        <w:rPr>
          <w:sz w:val="20"/>
          <w:szCs w:val="20"/>
        </w:rPr>
        <w:t xml:space="preserve">wniosku. </w:t>
      </w:r>
    </w:p>
    <w:p w:rsidR="002C395F" w:rsidRDefault="002C395F" w14:paraId="7CA8E68D" w14:textId="77777777">
      <w:pPr>
        <w:tabs>
          <w:tab w:val="left" w:pos="720"/>
        </w:tabs>
        <w:spacing w:line="276" w:lineRule="auto"/>
        <w:jc w:val="both"/>
        <w:rPr>
          <w:sz w:val="20"/>
          <w:szCs w:val="20"/>
        </w:rPr>
      </w:pPr>
    </w:p>
    <w:p w:rsidRPr="0072101A" w:rsidR="002C395F" w:rsidP="0072101A" w:rsidRDefault="00C90DF9" w14:paraId="76A1AA54" w14:textId="77777777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Obowiązki informacyjne, wykorzystanie współczesnych technologii informacyjnych</w:t>
      </w:r>
    </w:p>
    <w:p w:rsidR="00CF19AF" w:rsidP="00723951" w:rsidRDefault="00C90DF9" w14:paraId="33104324" w14:textId="4278ADEC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Realizatorzy projektu (</w:t>
      </w:r>
      <w:proofErr w:type="spellStart"/>
      <w:r w:rsidR="00DA7249">
        <w:rPr>
          <w:sz w:val="20"/>
          <w:szCs w:val="20"/>
        </w:rPr>
        <w:t>G</w:t>
      </w:r>
      <w:r>
        <w:rPr>
          <w:sz w:val="20"/>
          <w:szCs w:val="20"/>
        </w:rPr>
        <w:t>rantobiorca</w:t>
      </w:r>
      <w:proofErr w:type="spellEnd"/>
      <w:r>
        <w:rPr>
          <w:sz w:val="20"/>
          <w:szCs w:val="20"/>
        </w:rPr>
        <w:t xml:space="preserve"> i </w:t>
      </w:r>
      <w:r w:rsidR="00DA7249">
        <w:rPr>
          <w:sz w:val="20"/>
          <w:szCs w:val="20"/>
        </w:rPr>
        <w:t>P</w:t>
      </w:r>
      <w:r>
        <w:rPr>
          <w:sz w:val="20"/>
          <w:szCs w:val="20"/>
        </w:rPr>
        <w:t>artnerzy</w:t>
      </w:r>
      <w:r w:rsidRPr="00A623A4">
        <w:rPr>
          <w:bCs/>
          <w:sz w:val="20"/>
          <w:szCs w:val="20"/>
        </w:rPr>
        <w:t>)</w:t>
      </w:r>
      <w:r w:rsidRPr="00A623A4" w:rsidR="002432BB">
        <w:rPr>
          <w:bCs/>
          <w:sz w:val="20"/>
          <w:szCs w:val="20"/>
        </w:rPr>
        <w:t xml:space="preserve">, którzy nie </w:t>
      </w:r>
      <w:r w:rsidRPr="00A623A4" w:rsidR="0072101A">
        <w:rPr>
          <w:bCs/>
          <w:sz w:val="20"/>
          <w:szCs w:val="20"/>
        </w:rPr>
        <w:t xml:space="preserve">uzyskali </w:t>
      </w:r>
      <w:r w:rsidRPr="00A623A4" w:rsidR="00A623A4">
        <w:rPr>
          <w:bCs/>
          <w:sz w:val="20"/>
          <w:szCs w:val="20"/>
        </w:rPr>
        <w:t>zwolnienia</w:t>
      </w:r>
      <w:r w:rsidRPr="00A623A4" w:rsidR="0072101A">
        <w:rPr>
          <w:bCs/>
          <w:sz w:val="20"/>
          <w:szCs w:val="20"/>
        </w:rPr>
        <w:t xml:space="preserve"> z informowania na </w:t>
      </w:r>
      <w:r w:rsidRPr="00723951" w:rsidR="0072101A">
        <w:rPr>
          <w:bCs/>
          <w:color w:val="000000" w:themeColor="text1"/>
          <w:sz w:val="20"/>
          <w:szCs w:val="20"/>
        </w:rPr>
        <w:t xml:space="preserve">podstawie </w:t>
      </w:r>
      <w:r w:rsidRPr="00723951" w:rsidR="00DF782B">
        <w:rPr>
          <w:bCs/>
          <w:color w:val="000000" w:themeColor="text1"/>
          <w:sz w:val="20"/>
          <w:szCs w:val="20"/>
        </w:rPr>
        <w:t>pkt</w:t>
      </w:r>
      <w:r w:rsidRPr="00A623A4" w:rsidR="0072101A">
        <w:rPr>
          <w:bCs/>
          <w:sz w:val="20"/>
          <w:szCs w:val="20"/>
        </w:rPr>
        <w:t xml:space="preserve"> 18.7.</w:t>
      </w:r>
      <w:r w:rsidR="00E3485B">
        <w:rPr>
          <w:bCs/>
          <w:sz w:val="20"/>
          <w:szCs w:val="20"/>
        </w:rPr>
        <w:t>,</w:t>
      </w:r>
      <w:r w:rsidR="00670017">
        <w:rPr>
          <w:sz w:val="20"/>
          <w:szCs w:val="20"/>
        </w:rPr>
        <w:t xml:space="preserve"> </w:t>
      </w:r>
      <w:r>
        <w:rPr>
          <w:sz w:val="20"/>
          <w:szCs w:val="20"/>
        </w:rPr>
        <w:t>będą zobowiązani do informowania o źródle dofinansowania projektu w materiałach, publikacjach, informacjach dla mediów, ogłoszeniach oraz wystąpieniach publicznych dotyczących projektu</w:t>
      </w:r>
      <w:r w:rsidR="00E3485B">
        <w:rPr>
          <w:sz w:val="20"/>
          <w:szCs w:val="20"/>
        </w:rPr>
        <w:t xml:space="preserve">, a także </w:t>
      </w:r>
      <w:r>
        <w:rPr>
          <w:sz w:val="20"/>
          <w:szCs w:val="20"/>
        </w:rPr>
        <w:t xml:space="preserve">umieszczania znaku graficznego programu </w:t>
      </w:r>
      <w:r w:rsidR="00CD0041">
        <w:rPr>
          <w:bCs/>
          <w:sz w:val="20"/>
          <w:szCs w:val="20"/>
        </w:rPr>
        <w:t>Polska pomoc</w:t>
      </w:r>
      <w:r>
        <w:rPr>
          <w:sz w:val="20"/>
          <w:szCs w:val="20"/>
        </w:rPr>
        <w:t xml:space="preserve"> oraz Fundacji na materiałach wykorzystywanych w ramach projektu, w szczególności promocyjnych, informacyjnych, szkoleniowych i edukacyjnych.</w:t>
      </w:r>
    </w:p>
    <w:p w:rsidR="002C395F" w:rsidRDefault="002C395F" w14:paraId="11EC81D7" w14:textId="77777777">
      <w:pPr>
        <w:spacing w:line="276" w:lineRule="auto"/>
        <w:jc w:val="both"/>
        <w:rPr>
          <w:sz w:val="20"/>
          <w:szCs w:val="20"/>
        </w:rPr>
      </w:pPr>
    </w:p>
    <w:p w:rsidRPr="00FA031E" w:rsidR="002C395F" w:rsidP="00FA031E" w:rsidRDefault="00C90DF9" w14:paraId="393DCCB4" w14:textId="77777777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Sprawozdawczość i procedury kontrolne</w:t>
      </w:r>
    </w:p>
    <w:p w:rsidR="00CF19AF" w:rsidP="00723951" w:rsidRDefault="00C90DF9" w14:paraId="12E2E6B1" w14:textId="77777777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 w:rsidRPr="49702A93">
        <w:rPr>
          <w:sz w:val="20"/>
          <w:szCs w:val="20"/>
        </w:rPr>
        <w:t xml:space="preserve"> </w:t>
      </w:r>
      <w:proofErr w:type="spellStart"/>
      <w:r w:rsidRPr="49702A93">
        <w:rPr>
          <w:sz w:val="20"/>
          <w:szCs w:val="20"/>
        </w:rPr>
        <w:t>Grantobiorca</w:t>
      </w:r>
      <w:proofErr w:type="spellEnd"/>
      <w:r w:rsidRPr="49702A93">
        <w:rPr>
          <w:sz w:val="20"/>
          <w:szCs w:val="20"/>
        </w:rPr>
        <w:t xml:space="preserve"> będzie zobowiązany do składania sprawozda</w:t>
      </w:r>
      <w:r w:rsidR="004C2358">
        <w:rPr>
          <w:sz w:val="20"/>
          <w:szCs w:val="20"/>
        </w:rPr>
        <w:t>ń okresowych i sprawozdania</w:t>
      </w:r>
      <w:r w:rsidRPr="49702A93">
        <w:rPr>
          <w:sz w:val="20"/>
          <w:szCs w:val="20"/>
        </w:rPr>
        <w:t xml:space="preserve"> końcowego określon</w:t>
      </w:r>
      <w:r w:rsidR="004C2358">
        <w:rPr>
          <w:sz w:val="20"/>
          <w:szCs w:val="20"/>
        </w:rPr>
        <w:t>ych</w:t>
      </w:r>
      <w:r w:rsidRPr="49702A93">
        <w:rPr>
          <w:sz w:val="20"/>
          <w:szCs w:val="20"/>
        </w:rPr>
        <w:t xml:space="preserve"> w Umowie Grantowej.</w:t>
      </w:r>
    </w:p>
    <w:p w:rsidR="00CF19AF" w:rsidP="00723951" w:rsidRDefault="00C90DF9" w14:paraId="25B8CADA" w14:textId="77777777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ind w:left="448" w:hanging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Fundacja oraz MSZ RP mają prawo do monitorowania i ewaluacji projektu w trakcie jego trwania, m.in. poprzez obecność przy realizacji poszczególnych działań, dostęp do wideokonferencji, szkoleń on-line, grup społecznościowych stworzonych w ramach projektu. Podmioty te są również uprawnione do prowadzenia kontroli merytorycznej i finansowej w odniesieniu do realizowanego projektu, m.in. poprzez szczegółową kontrolę w siedzibie </w:t>
      </w:r>
      <w:proofErr w:type="spellStart"/>
      <w:r w:rsidR="0092482E">
        <w:rPr>
          <w:sz w:val="20"/>
          <w:szCs w:val="20"/>
        </w:rPr>
        <w:t>G</w:t>
      </w:r>
      <w:r>
        <w:rPr>
          <w:sz w:val="20"/>
          <w:szCs w:val="20"/>
        </w:rPr>
        <w:t>rantobiorcy</w:t>
      </w:r>
      <w:proofErr w:type="spellEnd"/>
      <w:r>
        <w:rPr>
          <w:sz w:val="20"/>
          <w:szCs w:val="20"/>
        </w:rPr>
        <w:t xml:space="preserve"> dokumentów finansowych i merytorycznych dotyczących projektu.</w:t>
      </w:r>
    </w:p>
    <w:p w:rsidR="007F2DB8" w:rsidRDefault="007F2DB8" w14:paraId="3D4AC9AA" w14:textId="77777777">
      <w:pPr>
        <w:tabs>
          <w:tab w:val="left" w:pos="720"/>
        </w:tabs>
        <w:spacing w:line="276" w:lineRule="auto"/>
        <w:jc w:val="both"/>
        <w:rPr>
          <w:sz w:val="20"/>
          <w:szCs w:val="20"/>
        </w:rPr>
      </w:pPr>
    </w:p>
    <w:p w:rsidRPr="00FA031E" w:rsidR="007F2DB8" w:rsidP="00FA031E" w:rsidRDefault="00F66B5B" w14:paraId="792748A2" w14:textId="77777777">
      <w:pPr>
        <w:pStyle w:val="ListParagraph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 w:rsidRPr="00FA031E">
        <w:rPr>
          <w:b/>
          <w:sz w:val="20"/>
          <w:szCs w:val="20"/>
        </w:rPr>
        <w:t>Postanowienia</w:t>
      </w:r>
      <w:r w:rsidRPr="00FA031E" w:rsidR="007F2DB8">
        <w:rPr>
          <w:b/>
          <w:sz w:val="20"/>
          <w:szCs w:val="20"/>
        </w:rPr>
        <w:t xml:space="preserve"> końcowe</w:t>
      </w:r>
    </w:p>
    <w:p w:rsidR="00CF19AF" w:rsidP="00723951" w:rsidRDefault="00192859" w14:paraId="58B2F75E" w14:textId="270E26EE">
      <w:pPr>
        <w:tabs>
          <w:tab w:val="left" w:pos="720"/>
        </w:tabs>
        <w:spacing w:line="276" w:lineRule="auto"/>
        <w:ind w:firstLine="448"/>
        <w:jc w:val="both"/>
        <w:rPr>
          <w:sz w:val="20"/>
          <w:szCs w:val="20"/>
        </w:rPr>
      </w:pPr>
      <w:r>
        <w:rPr>
          <w:sz w:val="20"/>
          <w:szCs w:val="20"/>
        </w:rPr>
        <w:t>22.1</w:t>
      </w:r>
      <w:r w:rsidRPr="737D3F9A" w:rsidR="520EC5DC">
        <w:rPr>
          <w:sz w:val="20"/>
          <w:szCs w:val="20"/>
        </w:rPr>
        <w:t>.</w:t>
      </w:r>
      <w:r w:rsidDel="00204B01" w:rsidR="007F2DB8">
        <w:rPr>
          <w:sz w:val="20"/>
          <w:szCs w:val="20"/>
        </w:rPr>
        <w:t xml:space="preserve"> </w:t>
      </w:r>
      <w:r w:rsidR="007F2DB8">
        <w:rPr>
          <w:sz w:val="20"/>
          <w:szCs w:val="20"/>
        </w:rPr>
        <w:t>Fundacja zastrzega sobie prawo do</w:t>
      </w:r>
      <w:r>
        <w:rPr>
          <w:sz w:val="20"/>
          <w:szCs w:val="20"/>
        </w:rPr>
        <w:t xml:space="preserve"> </w:t>
      </w:r>
      <w:r w:rsidRPr="737D3F9A">
        <w:rPr>
          <w:sz w:val="20"/>
          <w:szCs w:val="20"/>
        </w:rPr>
        <w:t>r</w:t>
      </w:r>
      <w:r w:rsidRPr="737D3F9A" w:rsidR="007F2DB8">
        <w:rPr>
          <w:sz w:val="20"/>
          <w:szCs w:val="20"/>
        </w:rPr>
        <w:t>ezygnacji z przeprowadzenia konkursu</w:t>
      </w:r>
      <w:r w:rsidRPr="737D3F9A" w:rsidR="00FA031E">
        <w:rPr>
          <w:sz w:val="20"/>
          <w:szCs w:val="20"/>
        </w:rPr>
        <w:t xml:space="preserve"> </w:t>
      </w:r>
      <w:r w:rsidRPr="737D3F9A" w:rsidR="00FF5B5C">
        <w:rPr>
          <w:sz w:val="20"/>
          <w:szCs w:val="20"/>
        </w:rPr>
        <w:t xml:space="preserve">w dowolnym momencie przed </w:t>
      </w:r>
      <w:r w:rsidR="00FF5B5C">
        <w:tab/>
      </w:r>
      <w:r w:rsidRPr="737D3F9A" w:rsidR="00496635">
        <w:rPr>
          <w:sz w:val="20"/>
          <w:szCs w:val="20"/>
        </w:rPr>
        <w:t xml:space="preserve">końcowym </w:t>
      </w:r>
      <w:r w:rsidRPr="737D3F9A" w:rsidR="00FF5B5C">
        <w:rPr>
          <w:sz w:val="20"/>
          <w:szCs w:val="20"/>
        </w:rPr>
        <w:t>termine</w:t>
      </w:r>
      <w:r w:rsidR="001C5084">
        <w:rPr>
          <w:sz w:val="20"/>
          <w:szCs w:val="20"/>
        </w:rPr>
        <w:t xml:space="preserve">m </w:t>
      </w:r>
      <w:r w:rsidR="00D01F2F">
        <w:rPr>
          <w:sz w:val="20"/>
          <w:szCs w:val="20"/>
        </w:rPr>
        <w:t>ogłoszenia wyników.</w:t>
      </w:r>
    </w:p>
    <w:p w:rsidRPr="00192859" w:rsidR="001C5084" w:rsidP="737D3F9A" w:rsidRDefault="001C5084" w14:paraId="64C8A358" w14:textId="77777777">
      <w:pPr>
        <w:tabs>
          <w:tab w:val="left" w:pos="720"/>
        </w:tabs>
        <w:spacing w:line="276" w:lineRule="auto"/>
        <w:jc w:val="both"/>
        <w:rPr>
          <w:sz w:val="20"/>
          <w:szCs w:val="20"/>
        </w:rPr>
      </w:pPr>
    </w:p>
    <w:p w:rsidRPr="0092482E" w:rsidR="00B55ED4" w:rsidP="0092482E" w:rsidRDefault="00C90DF9" w14:paraId="002F4AC7" w14:textId="77777777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 xml:space="preserve">Załącznikami do Regulaminu są: </w:t>
      </w:r>
    </w:p>
    <w:p w:rsidR="00E92D9E" w:rsidRDefault="007C405B" w14:paraId="315465AC" w14:textId="64F83CB8">
      <w:pPr>
        <w:numPr>
          <w:ilvl w:val="0"/>
          <w:numId w:val="2"/>
        </w:numPr>
        <w:tabs>
          <w:tab w:val="left" w:pos="720"/>
        </w:tabs>
        <w:spacing w:line="276" w:lineRule="auto"/>
        <w:ind w:hanging="360"/>
        <w:jc w:val="both"/>
        <w:rPr>
          <w:sz w:val="20"/>
          <w:szCs w:val="20"/>
        </w:rPr>
      </w:pPr>
      <w:r w:rsidRPr="0092482E">
        <w:rPr>
          <w:sz w:val="20"/>
          <w:szCs w:val="20"/>
        </w:rPr>
        <w:t xml:space="preserve">Załącznik nr 1. </w:t>
      </w:r>
      <w:r w:rsidR="00E92D9E">
        <w:rPr>
          <w:sz w:val="20"/>
          <w:szCs w:val="20"/>
        </w:rPr>
        <w:t>Lista wskaźników</w:t>
      </w:r>
    </w:p>
    <w:p w:rsidR="001C2EED" w:rsidP="001C2EED" w:rsidRDefault="007C405B" w14:paraId="042F5455" w14:textId="77777777">
      <w:pPr>
        <w:numPr>
          <w:ilvl w:val="0"/>
          <w:numId w:val="2"/>
        </w:numPr>
        <w:tabs>
          <w:tab w:val="left" w:pos="720"/>
        </w:tabs>
        <w:spacing w:line="276" w:lineRule="auto"/>
        <w:ind w:hanging="360"/>
        <w:jc w:val="both"/>
        <w:rPr>
          <w:sz w:val="20"/>
          <w:szCs w:val="20"/>
        </w:rPr>
      </w:pPr>
      <w:r w:rsidRPr="00FB50B2">
        <w:rPr>
          <w:sz w:val="20"/>
          <w:szCs w:val="20"/>
        </w:rPr>
        <w:t xml:space="preserve">Załącznik nr </w:t>
      </w:r>
      <w:r w:rsidR="00E92D9E">
        <w:rPr>
          <w:sz w:val="20"/>
          <w:szCs w:val="20"/>
        </w:rPr>
        <w:t>2</w:t>
      </w:r>
      <w:r w:rsidRPr="00FB50B2">
        <w:rPr>
          <w:sz w:val="20"/>
          <w:szCs w:val="20"/>
        </w:rPr>
        <w:t xml:space="preserve">. </w:t>
      </w:r>
      <w:r w:rsidRPr="0092482E">
        <w:rPr>
          <w:sz w:val="20"/>
          <w:szCs w:val="20"/>
        </w:rPr>
        <w:t>Wzór</w:t>
      </w:r>
      <w:r w:rsidRPr="0092482E" w:rsidR="00C90DF9">
        <w:rPr>
          <w:sz w:val="20"/>
          <w:szCs w:val="20"/>
        </w:rPr>
        <w:t xml:space="preserve"> Oświadczenia wnioskodawcy o zgłoszeniu wniosku do </w:t>
      </w:r>
      <w:r w:rsidR="00670017">
        <w:rPr>
          <w:sz w:val="20"/>
          <w:szCs w:val="20"/>
        </w:rPr>
        <w:t>K</w:t>
      </w:r>
      <w:r w:rsidRPr="0092482E" w:rsidR="00C90DF9">
        <w:rPr>
          <w:sz w:val="20"/>
          <w:szCs w:val="20"/>
        </w:rPr>
        <w:t xml:space="preserve">onkursu </w:t>
      </w:r>
      <w:r w:rsidR="00670017">
        <w:rPr>
          <w:sz w:val="20"/>
          <w:szCs w:val="20"/>
        </w:rPr>
        <w:t>G</w:t>
      </w:r>
      <w:r w:rsidRPr="0092482E" w:rsidR="00C90DF9">
        <w:rPr>
          <w:sz w:val="20"/>
          <w:szCs w:val="20"/>
        </w:rPr>
        <w:t>rantowego</w:t>
      </w:r>
    </w:p>
    <w:p w:rsidRPr="001C2EED" w:rsidR="001C2EED" w:rsidP="001C2EED" w:rsidRDefault="001C2EED" w14:paraId="33CD7CA6" w14:textId="6754C8E1">
      <w:pPr>
        <w:numPr>
          <w:ilvl w:val="0"/>
          <w:numId w:val="2"/>
        </w:numPr>
        <w:tabs>
          <w:tab w:val="left" w:pos="720"/>
        </w:tabs>
        <w:spacing w:line="276" w:lineRule="auto"/>
        <w:ind w:hanging="3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1C2EED">
        <w:rPr>
          <w:sz w:val="20"/>
          <w:szCs w:val="20"/>
        </w:rPr>
        <w:t>ał</w:t>
      </w:r>
      <w:r>
        <w:rPr>
          <w:sz w:val="20"/>
          <w:szCs w:val="20"/>
        </w:rPr>
        <w:t>ącznik nr 3</w:t>
      </w:r>
      <w:r w:rsidRPr="001C2EED">
        <w:rPr>
          <w:sz w:val="20"/>
          <w:szCs w:val="20"/>
        </w:rPr>
        <w:t>. Wzór oświadczenia wnioskodawców o złożeniu oferty wspólnej</w:t>
      </w:r>
    </w:p>
    <w:p w:rsidRPr="008051B5" w:rsidR="002C395F" w:rsidP="008051B5" w:rsidRDefault="007C405B" w14:paraId="27134BF1" w14:textId="58C982E5">
      <w:pPr>
        <w:numPr>
          <w:ilvl w:val="0"/>
          <w:numId w:val="2"/>
        </w:numPr>
        <w:tabs>
          <w:tab w:val="left" w:pos="720"/>
        </w:tabs>
        <w:spacing w:line="276" w:lineRule="auto"/>
        <w:ind w:hanging="360"/>
        <w:jc w:val="both"/>
        <w:rPr>
          <w:sz w:val="20"/>
          <w:szCs w:val="20"/>
        </w:rPr>
      </w:pPr>
      <w:r w:rsidRPr="291675DF" w:rsidR="007C405B">
        <w:rPr>
          <w:sz w:val="20"/>
          <w:szCs w:val="20"/>
        </w:rPr>
        <w:t xml:space="preserve">Załącznik nr </w:t>
      </w:r>
      <w:r w:rsidRPr="291675DF" w:rsidR="001C2EED">
        <w:rPr>
          <w:sz w:val="20"/>
          <w:szCs w:val="20"/>
        </w:rPr>
        <w:t>4</w:t>
      </w:r>
      <w:r w:rsidRPr="291675DF" w:rsidR="007C405B">
        <w:rPr>
          <w:sz w:val="20"/>
          <w:szCs w:val="20"/>
        </w:rPr>
        <w:t>. Wzór</w:t>
      </w:r>
      <w:r w:rsidRPr="291675DF" w:rsidR="00C90DF9">
        <w:rPr>
          <w:sz w:val="20"/>
          <w:szCs w:val="20"/>
        </w:rPr>
        <w:t xml:space="preserve"> budżetu projektu</w:t>
      </w:r>
    </w:p>
    <w:p w:rsidR="291675DF" w:rsidP="291675DF" w:rsidRDefault="291675DF" w14:paraId="75CE2E0A" w14:textId="242EFAAB">
      <w:pPr>
        <w:pStyle w:val="Normal"/>
        <w:numPr>
          <w:ilvl w:val="0"/>
          <w:numId w:val="2"/>
        </w:numPr>
        <w:tabs>
          <w:tab w:val="left" w:leader="none" w:pos="720"/>
        </w:tabs>
        <w:spacing w:line="276" w:lineRule="auto"/>
        <w:ind w:hanging="360"/>
        <w:jc w:val="both"/>
        <w:rPr>
          <w:sz w:val="20"/>
          <w:szCs w:val="20"/>
        </w:rPr>
      </w:pPr>
      <w:r w:rsidRPr="291675DF" w:rsidR="291675DF">
        <w:rPr>
          <w:sz w:val="20"/>
          <w:szCs w:val="20"/>
        </w:rPr>
        <w:t>Wzór Umowy Grantowej</w:t>
      </w:r>
    </w:p>
    <w:sectPr w:rsidRPr="008051B5" w:rsidR="002C395F" w:rsidSect="006946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orient="portrait"/>
      <w:pgMar w:top="567" w:right="680" w:bottom="567" w:left="68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E27" w:rsidRDefault="00FC3E27" w14:paraId="6CAD65D8" w14:textId="77777777">
      <w:r>
        <w:separator/>
      </w:r>
    </w:p>
  </w:endnote>
  <w:endnote w:type="continuationSeparator" w:id="0">
    <w:p w:rsidR="00FC3E27" w:rsidRDefault="00FC3E27" w14:paraId="6642EE26" w14:textId="77777777">
      <w:r>
        <w:continuationSeparator/>
      </w:r>
    </w:p>
  </w:endnote>
  <w:endnote w:type="continuationNotice" w:id="1">
    <w:p w:rsidR="00FC3E27" w:rsidRDefault="00FC3E27" w14:paraId="78C6BD1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480" w:rsidRDefault="00142480" w14:paraId="6279BE0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627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68C" w:rsidRDefault="00DF782B" w14:paraId="4BF58C42" w14:textId="77777777">
        <w:pPr>
          <w:pStyle w:val="Footer"/>
          <w:jc w:val="center"/>
        </w:pPr>
        <w:r>
          <w:fldChar w:fldCharType="begin"/>
        </w:r>
        <w:r w:rsidR="0069468C">
          <w:instrText xml:space="preserve"> PAGE   \* MERGEFORMAT </w:instrText>
        </w:r>
        <w:r>
          <w:fldChar w:fldCharType="separate"/>
        </w:r>
        <w:r w:rsidR="00B40A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A24" w:rsidRDefault="00B84A24" w14:paraId="2612AF6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471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68C" w:rsidRDefault="00DF782B" w14:paraId="60F94399" w14:textId="77777777">
        <w:pPr>
          <w:pStyle w:val="Footer"/>
          <w:jc w:val="right"/>
        </w:pPr>
        <w:r>
          <w:fldChar w:fldCharType="begin"/>
        </w:r>
        <w:r w:rsidR="0069468C">
          <w:instrText xml:space="preserve"> PAGE   \* MERGEFORMAT </w:instrText>
        </w:r>
        <w:r>
          <w:fldChar w:fldCharType="separate"/>
        </w:r>
        <w:r w:rsidR="00694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829" w:rsidRDefault="00081829" w14:paraId="55A31C8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E27" w:rsidRDefault="00FC3E27" w14:paraId="12FDA131" w14:textId="77777777">
      <w:r>
        <w:separator/>
      </w:r>
    </w:p>
  </w:footnote>
  <w:footnote w:type="continuationSeparator" w:id="0">
    <w:p w:rsidR="00FC3E27" w:rsidRDefault="00FC3E27" w14:paraId="3227674B" w14:textId="77777777">
      <w:r>
        <w:continuationSeparator/>
      </w:r>
    </w:p>
  </w:footnote>
  <w:footnote w:type="continuationNotice" w:id="1">
    <w:p w:rsidR="00FC3E27" w:rsidRDefault="00FC3E27" w14:paraId="58158D93" w14:textId="77777777"/>
  </w:footnote>
  <w:footnote w:id="2">
    <w:p w:rsidRPr="007C405B" w:rsidR="00F946CF" w:rsidP="00F946CF" w:rsidRDefault="00E54AF1" w14:paraId="42B15EA4" w14:textId="3DFB6D3C">
      <w:pPr>
        <w:pStyle w:val="FootnoteText"/>
        <w:rPr>
          <w:sz w:val="18"/>
          <w:szCs w:val="18"/>
        </w:rPr>
      </w:pPr>
      <w:r w:rsidRPr="007C405B">
        <w:rPr>
          <w:rStyle w:val="FootnoteReference"/>
          <w:sz w:val="18"/>
          <w:szCs w:val="18"/>
        </w:rPr>
        <w:footnoteRef/>
      </w:r>
      <w:r w:rsidRPr="007C405B">
        <w:rPr>
          <w:sz w:val="18"/>
          <w:szCs w:val="18"/>
        </w:rPr>
        <w:t xml:space="preserve"> </w:t>
      </w:r>
      <w:r w:rsidRPr="007C405B" w:rsidR="00F946CF">
        <w:rPr>
          <w:sz w:val="18"/>
          <w:szCs w:val="18"/>
        </w:rPr>
        <w:t>Tekst Wytycznych ONZ dotyczących biznesu i praw człowieka oraz aktualne informacje nt. działań na rzecz ich wdrożenia jest dostępny na stronie Biura Wysokiego Komisarza ds. Praw Człowieka:</w:t>
      </w:r>
    </w:p>
    <w:p w:rsidR="00E54AF1" w:rsidP="00F946CF" w:rsidRDefault="00F946CF" w14:paraId="298890A6" w14:textId="77777777">
      <w:pPr>
        <w:pStyle w:val="FootnoteText"/>
      </w:pPr>
      <w:r w:rsidRPr="007C405B">
        <w:rPr>
          <w:sz w:val="18"/>
          <w:szCs w:val="18"/>
        </w:rPr>
        <w:t>http://www.ohchr.org/Documents/Publications/GuidingPrinciplesBusinessHR_EN.pdf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480" w:rsidRDefault="00142480" w14:paraId="3728643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A24" w:rsidRDefault="00B84A24" w14:paraId="4672948F" w14:textId="77777777">
    <w:pPr>
      <w:tabs>
        <w:tab w:val="center" w:pos="4536"/>
        <w:tab w:val="right" w:pos="9072"/>
      </w:tabs>
      <w:spacing w:before="70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480" w:rsidRDefault="00142480" w14:paraId="5D24BF7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DAD"/>
    <w:multiLevelType w:val="hybridMultilevel"/>
    <w:tmpl w:val="52FE515A"/>
    <w:lvl w:ilvl="0" w:tplc="293A24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6A852F3"/>
    <w:multiLevelType w:val="multilevel"/>
    <w:tmpl w:val="C916F0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CB7A48"/>
    <w:multiLevelType w:val="hybridMultilevel"/>
    <w:tmpl w:val="EF90E60A"/>
    <w:lvl w:ilvl="0" w:tplc="C46A8AEA">
      <w:start w:val="1"/>
      <w:numFmt w:val="bullet"/>
      <w:lvlText w:val="●"/>
      <w:lvlJc w:val="left"/>
      <w:pPr>
        <w:ind w:left="687" w:firstLine="1048"/>
      </w:pPr>
      <w:rPr>
        <w:rFonts w:ascii="Arial" w:hAnsi="Arial" w:eastAsia="Arial" w:cs="Arial"/>
        <w:color w:val="222222"/>
        <w:sz w:val="22"/>
        <w:szCs w:val="22"/>
        <w:vertAlign w:val="baseline"/>
      </w:rPr>
    </w:lvl>
    <w:lvl w:ilvl="1" w:tplc="D768427A">
      <w:start w:val="1"/>
      <w:numFmt w:val="bullet"/>
      <w:lvlText w:val="●"/>
      <w:lvlJc w:val="left"/>
      <w:pPr>
        <w:ind w:left="0" w:firstLine="0"/>
      </w:pPr>
      <w:rPr>
        <w:rFonts w:ascii="Arial" w:hAnsi="Arial" w:eastAsia="Arial" w:cs="Arial"/>
        <w:color w:val="222222"/>
        <w:sz w:val="20"/>
        <w:szCs w:val="20"/>
        <w:vertAlign w:val="baseline"/>
      </w:rPr>
    </w:lvl>
    <w:lvl w:ilvl="2" w:tplc="C156854A">
      <w:start w:val="1"/>
      <w:numFmt w:val="bullet"/>
      <w:lvlText w:val="●"/>
      <w:lvlJc w:val="left"/>
      <w:pPr>
        <w:ind w:left="0" w:firstLine="0"/>
      </w:pPr>
      <w:rPr>
        <w:rFonts w:ascii="Arial" w:hAnsi="Arial" w:eastAsia="Arial" w:cs="Arial"/>
        <w:color w:val="222222"/>
        <w:sz w:val="20"/>
        <w:szCs w:val="20"/>
        <w:vertAlign w:val="baseline"/>
      </w:rPr>
    </w:lvl>
    <w:lvl w:ilvl="3" w:tplc="CDBE99B8">
      <w:start w:val="1"/>
      <w:numFmt w:val="bullet"/>
      <w:lvlText w:val="●"/>
      <w:lvlJc w:val="left"/>
      <w:pPr>
        <w:ind w:left="0" w:firstLine="0"/>
      </w:pPr>
      <w:rPr>
        <w:rFonts w:ascii="Arial" w:hAnsi="Arial" w:eastAsia="Arial" w:cs="Arial"/>
        <w:color w:val="222222"/>
        <w:sz w:val="20"/>
        <w:szCs w:val="20"/>
        <w:vertAlign w:val="baseline"/>
      </w:rPr>
    </w:lvl>
    <w:lvl w:ilvl="4" w:tplc="C186C9A8">
      <w:start w:val="1"/>
      <w:numFmt w:val="bullet"/>
      <w:lvlText w:val="●"/>
      <w:lvlJc w:val="left"/>
      <w:pPr>
        <w:ind w:left="0" w:firstLine="0"/>
      </w:pPr>
      <w:rPr>
        <w:rFonts w:ascii="Arial" w:hAnsi="Arial" w:eastAsia="Arial" w:cs="Arial"/>
        <w:color w:val="222222"/>
        <w:sz w:val="20"/>
        <w:szCs w:val="20"/>
        <w:vertAlign w:val="baseline"/>
      </w:rPr>
    </w:lvl>
    <w:lvl w:ilvl="5" w:tplc="AB3CC2D2">
      <w:start w:val="1"/>
      <w:numFmt w:val="bullet"/>
      <w:lvlText w:val="●"/>
      <w:lvlJc w:val="left"/>
      <w:pPr>
        <w:ind w:left="0" w:firstLine="0"/>
      </w:pPr>
      <w:rPr>
        <w:rFonts w:ascii="Arial" w:hAnsi="Arial" w:eastAsia="Arial" w:cs="Arial"/>
        <w:color w:val="222222"/>
        <w:sz w:val="20"/>
        <w:szCs w:val="20"/>
        <w:vertAlign w:val="baseline"/>
      </w:rPr>
    </w:lvl>
    <w:lvl w:ilvl="6" w:tplc="89EA6706">
      <w:start w:val="1"/>
      <w:numFmt w:val="bullet"/>
      <w:lvlText w:val="●"/>
      <w:lvlJc w:val="left"/>
      <w:pPr>
        <w:ind w:left="0" w:firstLine="0"/>
      </w:pPr>
      <w:rPr>
        <w:rFonts w:ascii="Arial" w:hAnsi="Arial" w:eastAsia="Arial" w:cs="Arial"/>
        <w:color w:val="222222"/>
        <w:sz w:val="20"/>
        <w:szCs w:val="20"/>
        <w:vertAlign w:val="baseline"/>
      </w:rPr>
    </w:lvl>
    <w:lvl w:ilvl="7" w:tplc="AB30FB56">
      <w:start w:val="1"/>
      <w:numFmt w:val="bullet"/>
      <w:lvlText w:val="●"/>
      <w:lvlJc w:val="left"/>
      <w:pPr>
        <w:ind w:left="0" w:firstLine="0"/>
      </w:pPr>
      <w:rPr>
        <w:rFonts w:ascii="Arial" w:hAnsi="Arial" w:eastAsia="Arial" w:cs="Arial"/>
        <w:color w:val="222222"/>
        <w:sz w:val="20"/>
        <w:szCs w:val="20"/>
        <w:vertAlign w:val="baseline"/>
      </w:rPr>
    </w:lvl>
    <w:lvl w:ilvl="8" w:tplc="C0169B66">
      <w:start w:val="1"/>
      <w:numFmt w:val="bullet"/>
      <w:lvlText w:val="●"/>
      <w:lvlJc w:val="left"/>
      <w:pPr>
        <w:ind w:left="0" w:firstLine="0"/>
      </w:pPr>
      <w:rPr>
        <w:rFonts w:ascii="Arial" w:hAnsi="Arial" w:eastAsia="Arial" w:cs="Arial"/>
        <w:color w:val="222222"/>
        <w:sz w:val="20"/>
        <w:szCs w:val="20"/>
        <w:vertAlign w:val="baseline"/>
      </w:rPr>
    </w:lvl>
  </w:abstractNum>
  <w:abstractNum w:abstractNumId="3" w15:restartNumberingAfterBreak="0">
    <w:nsid w:val="286A15EA"/>
    <w:multiLevelType w:val="multilevel"/>
    <w:tmpl w:val="6DD03F16"/>
    <w:lvl w:ilvl="0">
      <w:start w:val="13"/>
      <w:numFmt w:val="decimal"/>
      <w:lvlText w:val="%1."/>
      <w:lvlJc w:val="left"/>
      <w:pPr>
        <w:ind w:left="540" w:firstLine="540"/>
      </w:pPr>
    </w:lvl>
    <w:lvl w:ilvl="1">
      <w:start w:val="16"/>
      <w:numFmt w:val="decimal"/>
      <w:lvlText w:val="%1.%2."/>
      <w:lvlJc w:val="left"/>
      <w:pPr>
        <w:ind w:left="640" w:firstLine="740"/>
      </w:pPr>
    </w:lvl>
    <w:lvl w:ilvl="2">
      <w:start w:val="1"/>
      <w:numFmt w:val="decimal"/>
      <w:lvlText w:val="%1.%2.%3."/>
      <w:lvlJc w:val="left"/>
      <w:pPr>
        <w:ind w:left="920" w:firstLine="1120"/>
      </w:pPr>
    </w:lvl>
    <w:lvl w:ilvl="3">
      <w:start w:val="1"/>
      <w:numFmt w:val="decimal"/>
      <w:lvlText w:val="%1.%2.%3.%4."/>
      <w:lvlJc w:val="left"/>
      <w:pPr>
        <w:ind w:left="1020" w:firstLine="1320"/>
      </w:pPr>
    </w:lvl>
    <w:lvl w:ilvl="4">
      <w:start w:val="1"/>
      <w:numFmt w:val="decimal"/>
      <w:lvlText w:val="%1.%2.%3.%4.%5."/>
      <w:lvlJc w:val="left"/>
      <w:pPr>
        <w:ind w:left="1480" w:firstLine="1880"/>
      </w:pPr>
    </w:lvl>
    <w:lvl w:ilvl="5">
      <w:start w:val="1"/>
      <w:numFmt w:val="decimal"/>
      <w:lvlText w:val="%1.%2.%3.%4.%5.%6."/>
      <w:lvlJc w:val="left"/>
      <w:pPr>
        <w:ind w:left="1580" w:firstLine="2080"/>
      </w:pPr>
    </w:lvl>
    <w:lvl w:ilvl="6">
      <w:start w:val="1"/>
      <w:numFmt w:val="decimal"/>
      <w:lvlText w:val="%1.%2.%3.%4.%5.%6.%7."/>
      <w:lvlJc w:val="left"/>
      <w:pPr>
        <w:ind w:left="2040" w:firstLine="2640"/>
      </w:pPr>
    </w:lvl>
    <w:lvl w:ilvl="7">
      <w:start w:val="1"/>
      <w:numFmt w:val="decimal"/>
      <w:lvlText w:val="%1.%2.%3.%4.%5.%6.%7.%8."/>
      <w:lvlJc w:val="left"/>
      <w:pPr>
        <w:ind w:left="2140" w:firstLine="2840"/>
      </w:pPr>
    </w:lvl>
    <w:lvl w:ilvl="8">
      <w:start w:val="1"/>
      <w:numFmt w:val="decimal"/>
      <w:lvlText w:val="%1.%2.%3.%4.%5.%6.%7.%8.%9."/>
      <w:lvlJc w:val="left"/>
      <w:pPr>
        <w:ind w:left="2600" w:firstLine="3400"/>
      </w:pPr>
    </w:lvl>
  </w:abstractNum>
  <w:abstractNum w:abstractNumId="4" w15:restartNumberingAfterBreak="0">
    <w:nsid w:val="3B9B621F"/>
    <w:multiLevelType w:val="hybridMultilevel"/>
    <w:tmpl w:val="359AD614"/>
    <w:lvl w:ilvl="0" w:tplc="81806FDA">
      <w:start w:val="1"/>
      <w:numFmt w:val="bullet"/>
      <w:lvlText w:val="●"/>
      <w:lvlJc w:val="left"/>
      <w:pPr>
        <w:ind w:left="1080" w:firstLine="2880"/>
      </w:pPr>
      <w:rPr>
        <w:rFonts w:ascii="Arial" w:hAnsi="Arial" w:eastAsia="Arial" w:cs="Arial"/>
        <w:b w:val="0"/>
        <w:i w:val="0"/>
        <w:smallCaps w:val="0"/>
        <w:strike w:val="0"/>
        <w:color w:val="222222"/>
        <w:sz w:val="22"/>
        <w:szCs w:val="22"/>
        <w:u w:val="none"/>
        <w:vertAlign w:val="baseline"/>
      </w:rPr>
    </w:lvl>
    <w:lvl w:ilvl="1" w:tplc="9C1ED4D6">
      <w:start w:val="1"/>
      <w:numFmt w:val="bullet"/>
      <w:lvlText w:val="○"/>
      <w:lvlJc w:val="left"/>
      <w:pPr>
        <w:ind w:left="1800" w:firstLine="504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 w:tplc="BF500DAA">
      <w:start w:val="1"/>
      <w:numFmt w:val="bullet"/>
      <w:lvlText w:val="■"/>
      <w:lvlJc w:val="left"/>
      <w:pPr>
        <w:ind w:left="2520" w:firstLine="72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 w:tplc="9F9E0126">
      <w:start w:val="1"/>
      <w:numFmt w:val="bullet"/>
      <w:lvlText w:val="●"/>
      <w:lvlJc w:val="left"/>
      <w:pPr>
        <w:ind w:left="3240" w:firstLine="9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 w:tplc="84006AEA">
      <w:start w:val="1"/>
      <w:numFmt w:val="bullet"/>
      <w:lvlText w:val="○"/>
      <w:lvlJc w:val="left"/>
      <w:pPr>
        <w:ind w:left="3960" w:firstLine="115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 w:tplc="F0BE2E70">
      <w:start w:val="1"/>
      <w:numFmt w:val="bullet"/>
      <w:lvlText w:val="■"/>
      <w:lvlJc w:val="left"/>
      <w:pPr>
        <w:ind w:left="4680" w:firstLine="136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 w:tplc="FFEA7976">
      <w:start w:val="1"/>
      <w:numFmt w:val="bullet"/>
      <w:lvlText w:val="●"/>
      <w:lvlJc w:val="left"/>
      <w:pPr>
        <w:ind w:left="5400" w:firstLine="1584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 w:tplc="242897B6">
      <w:start w:val="1"/>
      <w:numFmt w:val="bullet"/>
      <w:lvlText w:val="○"/>
      <w:lvlJc w:val="left"/>
      <w:pPr>
        <w:ind w:left="6120" w:firstLine="180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 w:tplc="B9987F0C">
      <w:start w:val="1"/>
      <w:numFmt w:val="bullet"/>
      <w:lvlText w:val="■"/>
      <w:lvlJc w:val="left"/>
      <w:pPr>
        <w:ind w:left="6840" w:firstLine="201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3E034BF6"/>
    <w:multiLevelType w:val="hybridMultilevel"/>
    <w:tmpl w:val="519095F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D1ED3"/>
    <w:multiLevelType w:val="multilevel"/>
    <w:tmpl w:val="85A0B0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46DE0749"/>
    <w:multiLevelType w:val="hybridMultilevel"/>
    <w:tmpl w:val="3D844D24"/>
    <w:lvl w:ilvl="0" w:tplc="AA226872">
      <w:start w:val="1"/>
      <w:numFmt w:val="bullet"/>
      <w:lvlText w:val="-"/>
      <w:lvlJc w:val="left"/>
      <w:pPr>
        <w:ind w:left="360" w:firstLine="360"/>
      </w:pPr>
      <w:rPr>
        <w:rFonts w:ascii="Arial" w:hAnsi="Arial" w:eastAsia="Arial" w:cs="Arial"/>
        <w:b w:val="0"/>
        <w:i w:val="0"/>
        <w:strike w:val="0"/>
        <w:color w:val="323E4F"/>
        <w:sz w:val="24"/>
        <w:szCs w:val="24"/>
        <w:u w:val="none"/>
      </w:rPr>
    </w:lvl>
    <w:lvl w:ilvl="1" w:tplc="40E4FD82">
      <w:start w:val="1"/>
      <w:numFmt w:val="bullet"/>
      <w:lvlText w:val="○"/>
      <w:lvlJc w:val="left"/>
      <w:pPr>
        <w:ind w:left="1080" w:firstLine="180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</w:rPr>
    </w:lvl>
    <w:lvl w:ilvl="2" w:tplc="ECC001D2">
      <w:start w:val="1"/>
      <w:numFmt w:val="bullet"/>
      <w:lvlText w:val="■"/>
      <w:lvlJc w:val="right"/>
      <w:pPr>
        <w:ind w:left="1800" w:firstLine="342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</w:rPr>
    </w:lvl>
    <w:lvl w:ilvl="3" w:tplc="375E8C4E">
      <w:start w:val="1"/>
      <w:numFmt w:val="bullet"/>
      <w:lvlText w:val="●"/>
      <w:lvlJc w:val="left"/>
      <w:pPr>
        <w:ind w:left="2520" w:firstLine="468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</w:rPr>
    </w:lvl>
    <w:lvl w:ilvl="4" w:tplc="09ECE0AA">
      <w:start w:val="1"/>
      <w:numFmt w:val="bullet"/>
      <w:lvlText w:val="○"/>
      <w:lvlJc w:val="left"/>
      <w:pPr>
        <w:ind w:left="3240" w:firstLine="612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</w:rPr>
    </w:lvl>
    <w:lvl w:ilvl="5" w:tplc="677C61D2">
      <w:start w:val="1"/>
      <w:numFmt w:val="bullet"/>
      <w:lvlText w:val="■"/>
      <w:lvlJc w:val="right"/>
      <w:pPr>
        <w:ind w:left="3960" w:firstLine="774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</w:rPr>
    </w:lvl>
    <w:lvl w:ilvl="6" w:tplc="54467F9C">
      <w:start w:val="1"/>
      <w:numFmt w:val="bullet"/>
      <w:lvlText w:val="●"/>
      <w:lvlJc w:val="left"/>
      <w:pPr>
        <w:ind w:left="4680" w:firstLine="900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</w:rPr>
    </w:lvl>
    <w:lvl w:ilvl="7" w:tplc="1068B920">
      <w:start w:val="1"/>
      <w:numFmt w:val="bullet"/>
      <w:lvlText w:val="○"/>
      <w:lvlJc w:val="left"/>
      <w:pPr>
        <w:ind w:left="5400" w:firstLine="1044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</w:rPr>
    </w:lvl>
    <w:lvl w:ilvl="8" w:tplc="71A2F45E">
      <w:start w:val="1"/>
      <w:numFmt w:val="bullet"/>
      <w:lvlText w:val="■"/>
      <w:lvlJc w:val="right"/>
      <w:pPr>
        <w:ind w:left="6120" w:firstLine="1206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</w:rPr>
    </w:lvl>
  </w:abstractNum>
  <w:abstractNum w:abstractNumId="8" w15:restartNumberingAfterBreak="0">
    <w:nsid w:val="4702491A"/>
    <w:multiLevelType w:val="hybridMultilevel"/>
    <w:tmpl w:val="722A5334"/>
    <w:lvl w:ilvl="0" w:tplc="200CADF8">
      <w:start w:val="1"/>
      <w:numFmt w:val="lowerLetter"/>
      <w:lvlText w:val="%1)"/>
      <w:lvlJc w:val="left"/>
      <w:pPr>
        <w:ind w:left="720" w:firstLine="1080"/>
      </w:pPr>
    </w:lvl>
    <w:lvl w:ilvl="1" w:tplc="B328A370">
      <w:start w:val="1"/>
      <w:numFmt w:val="lowerLetter"/>
      <w:lvlText w:val="%2."/>
      <w:lvlJc w:val="left"/>
      <w:pPr>
        <w:ind w:left="1440" w:firstLine="2520"/>
      </w:pPr>
    </w:lvl>
    <w:lvl w:ilvl="2" w:tplc="7076C464">
      <w:start w:val="1"/>
      <w:numFmt w:val="lowerRoman"/>
      <w:lvlText w:val="%3."/>
      <w:lvlJc w:val="right"/>
      <w:pPr>
        <w:ind w:left="2160" w:firstLine="4140"/>
      </w:pPr>
    </w:lvl>
    <w:lvl w:ilvl="3" w:tplc="B89A8970">
      <w:start w:val="1"/>
      <w:numFmt w:val="decimal"/>
      <w:lvlText w:val="%4."/>
      <w:lvlJc w:val="left"/>
      <w:pPr>
        <w:ind w:left="2880" w:firstLine="5400"/>
      </w:pPr>
    </w:lvl>
    <w:lvl w:ilvl="4" w:tplc="FEB888EE">
      <w:start w:val="1"/>
      <w:numFmt w:val="lowerLetter"/>
      <w:lvlText w:val="%5."/>
      <w:lvlJc w:val="left"/>
      <w:pPr>
        <w:ind w:left="3600" w:firstLine="6840"/>
      </w:pPr>
    </w:lvl>
    <w:lvl w:ilvl="5" w:tplc="905EF6E4">
      <w:start w:val="1"/>
      <w:numFmt w:val="lowerRoman"/>
      <w:lvlText w:val="%6."/>
      <w:lvlJc w:val="right"/>
      <w:pPr>
        <w:ind w:left="4320" w:firstLine="8460"/>
      </w:pPr>
    </w:lvl>
    <w:lvl w:ilvl="6" w:tplc="5496779C">
      <w:start w:val="1"/>
      <w:numFmt w:val="decimal"/>
      <w:lvlText w:val="%7."/>
      <w:lvlJc w:val="left"/>
      <w:pPr>
        <w:ind w:left="5040" w:firstLine="9720"/>
      </w:pPr>
    </w:lvl>
    <w:lvl w:ilvl="7" w:tplc="06A897AE">
      <w:start w:val="1"/>
      <w:numFmt w:val="lowerLetter"/>
      <w:lvlText w:val="%8."/>
      <w:lvlJc w:val="left"/>
      <w:pPr>
        <w:ind w:left="5760" w:firstLine="11160"/>
      </w:pPr>
    </w:lvl>
    <w:lvl w:ilvl="8" w:tplc="7706C03C">
      <w:start w:val="1"/>
      <w:numFmt w:val="lowerRoman"/>
      <w:lvlText w:val="%9."/>
      <w:lvlJc w:val="right"/>
      <w:pPr>
        <w:ind w:left="6480" w:firstLine="12780"/>
      </w:pPr>
    </w:lvl>
  </w:abstractNum>
  <w:abstractNum w:abstractNumId="9" w15:restartNumberingAfterBreak="0">
    <w:nsid w:val="491F6E88"/>
    <w:multiLevelType w:val="hybridMultilevel"/>
    <w:tmpl w:val="38C8B882"/>
    <w:lvl w:ilvl="0" w:tplc="0A887846">
      <w:numFmt w:val="none"/>
      <w:lvlText w:val=""/>
      <w:lvlJc w:val="left"/>
      <w:pPr>
        <w:tabs>
          <w:tab w:val="num" w:pos="360"/>
        </w:tabs>
      </w:pPr>
    </w:lvl>
    <w:lvl w:ilvl="1" w:tplc="76E6D7AA">
      <w:start w:val="1"/>
      <w:numFmt w:val="lowerLetter"/>
      <w:lvlText w:val="%2."/>
      <w:lvlJc w:val="left"/>
      <w:pPr>
        <w:ind w:left="1440" w:hanging="360"/>
      </w:pPr>
    </w:lvl>
    <w:lvl w:ilvl="2" w:tplc="40149D10">
      <w:start w:val="1"/>
      <w:numFmt w:val="lowerRoman"/>
      <w:lvlText w:val="%3."/>
      <w:lvlJc w:val="right"/>
      <w:pPr>
        <w:ind w:left="2160" w:hanging="180"/>
      </w:pPr>
    </w:lvl>
    <w:lvl w:ilvl="3" w:tplc="05AA8CB0">
      <w:start w:val="1"/>
      <w:numFmt w:val="decimal"/>
      <w:lvlText w:val="%4."/>
      <w:lvlJc w:val="left"/>
      <w:pPr>
        <w:ind w:left="2880" w:hanging="360"/>
      </w:pPr>
    </w:lvl>
    <w:lvl w:ilvl="4" w:tplc="AB3E0C7E">
      <w:start w:val="1"/>
      <w:numFmt w:val="lowerLetter"/>
      <w:lvlText w:val="%5."/>
      <w:lvlJc w:val="left"/>
      <w:pPr>
        <w:ind w:left="3600" w:hanging="360"/>
      </w:pPr>
    </w:lvl>
    <w:lvl w:ilvl="5" w:tplc="91DE6688">
      <w:start w:val="1"/>
      <w:numFmt w:val="lowerRoman"/>
      <w:lvlText w:val="%6."/>
      <w:lvlJc w:val="right"/>
      <w:pPr>
        <w:ind w:left="4320" w:hanging="180"/>
      </w:pPr>
    </w:lvl>
    <w:lvl w:ilvl="6" w:tplc="E70EA6BA">
      <w:start w:val="1"/>
      <w:numFmt w:val="decimal"/>
      <w:lvlText w:val="%7."/>
      <w:lvlJc w:val="left"/>
      <w:pPr>
        <w:ind w:left="5040" w:hanging="360"/>
      </w:pPr>
    </w:lvl>
    <w:lvl w:ilvl="7" w:tplc="DC240F62">
      <w:start w:val="1"/>
      <w:numFmt w:val="lowerLetter"/>
      <w:lvlText w:val="%8."/>
      <w:lvlJc w:val="left"/>
      <w:pPr>
        <w:ind w:left="5760" w:hanging="360"/>
      </w:pPr>
    </w:lvl>
    <w:lvl w:ilvl="8" w:tplc="8E7CAF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20F0F"/>
    <w:multiLevelType w:val="hybridMultilevel"/>
    <w:tmpl w:val="EDCC2AAA"/>
    <w:lvl w:ilvl="0" w:tplc="A748099C">
      <w:start w:val="1"/>
      <w:numFmt w:val="bullet"/>
      <w:lvlText w:val="●"/>
      <w:lvlJc w:val="left"/>
      <w:pPr>
        <w:ind w:left="720" w:firstLine="1800"/>
      </w:pPr>
      <w:rPr>
        <w:rFonts w:ascii="Arial" w:hAnsi="Arial" w:eastAsia="Arial" w:cs="Arial"/>
        <w:b w:val="0"/>
        <w:i w:val="0"/>
        <w:smallCaps w:val="0"/>
        <w:strike w:val="0"/>
        <w:color w:val="222222"/>
        <w:sz w:val="20"/>
        <w:szCs w:val="20"/>
        <w:u w:val="none"/>
        <w:vertAlign w:val="baseline"/>
      </w:rPr>
    </w:lvl>
    <w:lvl w:ilvl="1" w:tplc="E8CC5AF6">
      <w:start w:val="1"/>
      <w:numFmt w:val="bullet"/>
      <w:lvlText w:val="●"/>
      <w:lvlJc w:val="left"/>
      <w:pPr>
        <w:ind w:left="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 w:tplc="048A6186">
      <w:start w:val="1"/>
      <w:numFmt w:val="bullet"/>
      <w:lvlText w:val="●"/>
      <w:lvlJc w:val="left"/>
      <w:pPr>
        <w:ind w:left="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 w:tplc="E35860FE">
      <w:start w:val="1"/>
      <w:numFmt w:val="bullet"/>
      <w:lvlText w:val="●"/>
      <w:lvlJc w:val="left"/>
      <w:pPr>
        <w:ind w:left="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 w:tplc="5218F69E">
      <w:start w:val="1"/>
      <w:numFmt w:val="bullet"/>
      <w:lvlText w:val="●"/>
      <w:lvlJc w:val="left"/>
      <w:pPr>
        <w:ind w:left="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 w:tplc="94948D10">
      <w:start w:val="1"/>
      <w:numFmt w:val="bullet"/>
      <w:lvlText w:val="●"/>
      <w:lvlJc w:val="left"/>
      <w:pPr>
        <w:ind w:left="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 w:tplc="297E1B04">
      <w:start w:val="1"/>
      <w:numFmt w:val="bullet"/>
      <w:lvlText w:val="●"/>
      <w:lvlJc w:val="left"/>
      <w:pPr>
        <w:ind w:left="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 w:tplc="BFE2D508">
      <w:start w:val="1"/>
      <w:numFmt w:val="bullet"/>
      <w:lvlText w:val="●"/>
      <w:lvlJc w:val="left"/>
      <w:pPr>
        <w:ind w:left="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 w:tplc="2C4A5830">
      <w:start w:val="1"/>
      <w:numFmt w:val="bullet"/>
      <w:lvlText w:val="●"/>
      <w:lvlJc w:val="left"/>
      <w:pPr>
        <w:ind w:left="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 w15:restartNumberingAfterBreak="0">
    <w:nsid w:val="5A512263"/>
    <w:multiLevelType w:val="multilevel"/>
    <w:tmpl w:val="139801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DCA5071"/>
    <w:multiLevelType w:val="hybridMultilevel"/>
    <w:tmpl w:val="73840A0C"/>
    <w:lvl w:ilvl="0" w:tplc="E542A956">
      <w:start w:val="1"/>
      <w:numFmt w:val="bullet"/>
      <w:lvlText w:val="-"/>
      <w:lvlJc w:val="left"/>
      <w:pPr>
        <w:ind w:left="360" w:firstLine="360"/>
      </w:pPr>
      <w:rPr>
        <w:rFonts w:ascii="Arial" w:hAnsi="Arial" w:eastAsia="Arial" w:cs="Arial"/>
        <w:b w:val="0"/>
        <w:i w:val="0"/>
        <w:strike w:val="0"/>
        <w:color w:val="323E4F"/>
        <w:sz w:val="24"/>
        <w:szCs w:val="24"/>
        <w:u w:val="none"/>
      </w:rPr>
    </w:lvl>
    <w:lvl w:ilvl="1" w:tplc="FC9EED3C">
      <w:start w:val="1"/>
      <w:numFmt w:val="bullet"/>
      <w:lvlText w:val="○"/>
      <w:lvlJc w:val="left"/>
      <w:pPr>
        <w:ind w:left="1080" w:firstLine="180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</w:rPr>
    </w:lvl>
    <w:lvl w:ilvl="2" w:tplc="9B4E7344">
      <w:start w:val="1"/>
      <w:numFmt w:val="bullet"/>
      <w:lvlText w:val="■"/>
      <w:lvlJc w:val="right"/>
      <w:pPr>
        <w:ind w:left="1800" w:firstLine="342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</w:rPr>
    </w:lvl>
    <w:lvl w:ilvl="3" w:tplc="84BED376">
      <w:start w:val="1"/>
      <w:numFmt w:val="bullet"/>
      <w:lvlText w:val="●"/>
      <w:lvlJc w:val="left"/>
      <w:pPr>
        <w:ind w:left="2520" w:firstLine="468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</w:rPr>
    </w:lvl>
    <w:lvl w:ilvl="4" w:tplc="141AB16E">
      <w:start w:val="1"/>
      <w:numFmt w:val="bullet"/>
      <w:lvlText w:val="○"/>
      <w:lvlJc w:val="left"/>
      <w:pPr>
        <w:ind w:left="3240" w:firstLine="612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</w:rPr>
    </w:lvl>
    <w:lvl w:ilvl="5" w:tplc="5964A7F2">
      <w:start w:val="1"/>
      <w:numFmt w:val="bullet"/>
      <w:lvlText w:val="■"/>
      <w:lvlJc w:val="right"/>
      <w:pPr>
        <w:ind w:left="3960" w:firstLine="774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</w:rPr>
    </w:lvl>
    <w:lvl w:ilvl="6" w:tplc="9BCEB82C">
      <w:start w:val="1"/>
      <w:numFmt w:val="bullet"/>
      <w:lvlText w:val="●"/>
      <w:lvlJc w:val="left"/>
      <w:pPr>
        <w:ind w:left="4680" w:firstLine="900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</w:rPr>
    </w:lvl>
    <w:lvl w:ilvl="7" w:tplc="0C7064AC">
      <w:start w:val="1"/>
      <w:numFmt w:val="bullet"/>
      <w:lvlText w:val="○"/>
      <w:lvlJc w:val="left"/>
      <w:pPr>
        <w:ind w:left="5400" w:firstLine="1044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</w:rPr>
    </w:lvl>
    <w:lvl w:ilvl="8" w:tplc="B08A3984">
      <w:start w:val="1"/>
      <w:numFmt w:val="bullet"/>
      <w:lvlText w:val="■"/>
      <w:lvlJc w:val="right"/>
      <w:pPr>
        <w:ind w:left="6120" w:firstLine="1206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</w:rPr>
    </w:lvl>
  </w:abstractNum>
  <w:abstractNum w:abstractNumId="13" w15:restartNumberingAfterBreak="0">
    <w:nsid w:val="68611EB7"/>
    <w:multiLevelType w:val="multilevel"/>
    <w:tmpl w:val="4DA62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abstractNum w:abstractNumId="14" w15:restartNumberingAfterBreak="0">
    <w:nsid w:val="6D9245D0"/>
    <w:multiLevelType w:val="multilevel"/>
    <w:tmpl w:val="1360A860"/>
    <w:lvl w:ilvl="0">
      <w:start w:val="9"/>
      <w:numFmt w:val="decimal"/>
      <w:lvlText w:val="%1."/>
      <w:lvlJc w:val="left"/>
      <w:pPr>
        <w:ind w:left="360" w:firstLine="360"/>
      </w:pPr>
    </w:lvl>
    <w:lvl w:ilvl="1">
      <w:start w:val="3"/>
      <w:numFmt w:val="decimal"/>
      <w:lvlText w:val="%1.%2."/>
      <w:lvlJc w:val="left"/>
      <w:pPr>
        <w:ind w:left="360" w:firstLine="36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15" w15:restartNumberingAfterBreak="0">
    <w:nsid w:val="6DD679CF"/>
    <w:multiLevelType w:val="hybridMultilevel"/>
    <w:tmpl w:val="A0883294"/>
    <w:lvl w:ilvl="0" w:tplc="6C849146">
      <w:start w:val="1"/>
      <w:numFmt w:val="bullet"/>
      <w:lvlText w:val="●"/>
      <w:lvlJc w:val="left"/>
      <w:pPr>
        <w:ind w:left="720" w:firstLine="1800"/>
      </w:pPr>
      <w:rPr>
        <w:rFonts w:ascii="Arial" w:hAnsi="Arial" w:eastAsia="Arial" w:cs="Arial"/>
        <w:b w:val="0"/>
        <w:i w:val="0"/>
        <w:smallCaps w:val="0"/>
        <w:strike w:val="0"/>
        <w:color w:val="222222"/>
        <w:sz w:val="22"/>
        <w:szCs w:val="22"/>
        <w:u w:val="none"/>
        <w:vertAlign w:val="baseline"/>
      </w:rPr>
    </w:lvl>
    <w:lvl w:ilvl="1" w:tplc="CE1E0880">
      <w:start w:val="1"/>
      <w:numFmt w:val="bullet"/>
      <w:lvlText w:val="○"/>
      <w:lvlJc w:val="left"/>
      <w:pPr>
        <w:ind w:left="1440" w:firstLine="39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 w:tplc="69A09438">
      <w:start w:val="1"/>
      <w:numFmt w:val="bullet"/>
      <w:lvlText w:val="■"/>
      <w:lvlJc w:val="left"/>
      <w:pPr>
        <w:ind w:left="2160" w:firstLine="61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 w:tplc="AB0449DA">
      <w:start w:val="1"/>
      <w:numFmt w:val="bullet"/>
      <w:lvlText w:val="●"/>
      <w:lvlJc w:val="left"/>
      <w:pPr>
        <w:ind w:left="2880" w:firstLine="82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 w:tplc="9C4C9F38">
      <w:start w:val="1"/>
      <w:numFmt w:val="bullet"/>
      <w:lvlText w:val="○"/>
      <w:lvlJc w:val="left"/>
      <w:pPr>
        <w:ind w:left="3600" w:firstLine="1044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 w:tplc="A2144FDA">
      <w:start w:val="1"/>
      <w:numFmt w:val="bullet"/>
      <w:lvlText w:val="■"/>
      <w:lvlJc w:val="left"/>
      <w:pPr>
        <w:ind w:left="4320" w:firstLine="126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 w:tplc="B464D1EA">
      <w:start w:val="1"/>
      <w:numFmt w:val="bullet"/>
      <w:lvlText w:val="●"/>
      <w:lvlJc w:val="left"/>
      <w:pPr>
        <w:ind w:left="5040" w:firstLine="147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 w:tplc="BB32E422">
      <w:start w:val="1"/>
      <w:numFmt w:val="bullet"/>
      <w:lvlText w:val="○"/>
      <w:lvlJc w:val="left"/>
      <w:pPr>
        <w:ind w:left="5760" w:firstLine="169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 w:tplc="9CB40F2C">
      <w:start w:val="1"/>
      <w:numFmt w:val="bullet"/>
      <w:lvlText w:val="■"/>
      <w:lvlJc w:val="left"/>
      <w:pPr>
        <w:ind w:left="6480" w:firstLine="190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6" w15:restartNumberingAfterBreak="0">
    <w:nsid w:val="70C33699"/>
    <w:multiLevelType w:val="hybridMultilevel"/>
    <w:tmpl w:val="CA34DA48"/>
    <w:lvl w:ilvl="0" w:tplc="964C52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05A57"/>
    <w:multiLevelType w:val="hybridMultilevel"/>
    <w:tmpl w:val="E892DBBE"/>
    <w:lvl w:ilvl="0" w:tplc="CD247B76">
      <w:start w:val="1"/>
      <w:numFmt w:val="bullet"/>
      <w:lvlText w:val="●"/>
      <w:lvlJc w:val="left"/>
      <w:pPr>
        <w:ind w:left="720" w:firstLine="1080"/>
      </w:pPr>
      <w:rPr>
        <w:rFonts w:ascii="Arial" w:hAnsi="Arial" w:eastAsia="Arial" w:cs="Arial"/>
      </w:rPr>
    </w:lvl>
    <w:lvl w:ilvl="1" w:tplc="BE50AC66">
      <w:start w:val="1"/>
      <w:numFmt w:val="bullet"/>
      <w:lvlText w:val="o"/>
      <w:lvlJc w:val="left"/>
      <w:pPr>
        <w:ind w:left="1440" w:firstLine="2520"/>
      </w:pPr>
      <w:rPr>
        <w:rFonts w:ascii="Arial" w:hAnsi="Arial" w:eastAsia="Arial" w:cs="Arial"/>
      </w:rPr>
    </w:lvl>
    <w:lvl w:ilvl="2" w:tplc="5B1E25AC">
      <w:start w:val="1"/>
      <w:numFmt w:val="bullet"/>
      <w:lvlText w:val="▪"/>
      <w:lvlJc w:val="left"/>
      <w:pPr>
        <w:ind w:left="2160" w:firstLine="3960"/>
      </w:pPr>
      <w:rPr>
        <w:rFonts w:ascii="Arial" w:hAnsi="Arial" w:eastAsia="Arial" w:cs="Arial"/>
      </w:rPr>
    </w:lvl>
    <w:lvl w:ilvl="3" w:tplc="B1DE48E2">
      <w:start w:val="1"/>
      <w:numFmt w:val="bullet"/>
      <w:lvlText w:val="●"/>
      <w:lvlJc w:val="left"/>
      <w:pPr>
        <w:ind w:left="2880" w:firstLine="5400"/>
      </w:pPr>
      <w:rPr>
        <w:rFonts w:ascii="Arial" w:hAnsi="Arial" w:eastAsia="Arial" w:cs="Arial"/>
      </w:rPr>
    </w:lvl>
    <w:lvl w:ilvl="4" w:tplc="932EEF7C">
      <w:start w:val="1"/>
      <w:numFmt w:val="bullet"/>
      <w:lvlText w:val="o"/>
      <w:lvlJc w:val="left"/>
      <w:pPr>
        <w:ind w:left="3600" w:firstLine="6840"/>
      </w:pPr>
      <w:rPr>
        <w:rFonts w:ascii="Arial" w:hAnsi="Arial" w:eastAsia="Arial" w:cs="Arial"/>
      </w:rPr>
    </w:lvl>
    <w:lvl w:ilvl="5" w:tplc="EBFE327C">
      <w:start w:val="1"/>
      <w:numFmt w:val="bullet"/>
      <w:lvlText w:val="▪"/>
      <w:lvlJc w:val="left"/>
      <w:pPr>
        <w:ind w:left="4320" w:firstLine="8280"/>
      </w:pPr>
      <w:rPr>
        <w:rFonts w:ascii="Arial" w:hAnsi="Arial" w:eastAsia="Arial" w:cs="Arial"/>
      </w:rPr>
    </w:lvl>
    <w:lvl w:ilvl="6" w:tplc="2E70D33C">
      <w:start w:val="1"/>
      <w:numFmt w:val="bullet"/>
      <w:lvlText w:val="●"/>
      <w:lvlJc w:val="left"/>
      <w:pPr>
        <w:ind w:left="5040" w:firstLine="9720"/>
      </w:pPr>
      <w:rPr>
        <w:rFonts w:ascii="Arial" w:hAnsi="Arial" w:eastAsia="Arial" w:cs="Arial"/>
      </w:rPr>
    </w:lvl>
    <w:lvl w:ilvl="7" w:tplc="5DA4C02A">
      <w:start w:val="1"/>
      <w:numFmt w:val="bullet"/>
      <w:lvlText w:val="o"/>
      <w:lvlJc w:val="left"/>
      <w:pPr>
        <w:ind w:left="5760" w:firstLine="11160"/>
      </w:pPr>
      <w:rPr>
        <w:rFonts w:ascii="Arial" w:hAnsi="Arial" w:eastAsia="Arial" w:cs="Arial"/>
      </w:rPr>
    </w:lvl>
    <w:lvl w:ilvl="8" w:tplc="A5B245C2">
      <w:start w:val="1"/>
      <w:numFmt w:val="bullet"/>
      <w:lvlText w:val="▪"/>
      <w:lvlJc w:val="left"/>
      <w:pPr>
        <w:ind w:left="6480" w:firstLine="12600"/>
      </w:pPr>
      <w:rPr>
        <w:rFonts w:ascii="Arial" w:hAnsi="Arial" w:eastAsia="Arial" w:cs="Arial"/>
      </w:rPr>
    </w:lvl>
  </w:abstractNum>
  <w:abstractNum w:abstractNumId="18" w15:restartNumberingAfterBreak="0">
    <w:nsid w:val="7944045C"/>
    <w:multiLevelType w:val="multilevel"/>
    <w:tmpl w:val="88CA4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B4E433B"/>
    <w:multiLevelType w:val="hybridMultilevel"/>
    <w:tmpl w:val="D8BE81DE"/>
    <w:lvl w:ilvl="0" w:tplc="F33A914C">
      <w:start w:val="1"/>
      <w:numFmt w:val="bullet"/>
      <w:lvlText w:val="●"/>
      <w:lvlJc w:val="left"/>
      <w:pPr>
        <w:ind w:left="1080" w:firstLine="2880"/>
      </w:pPr>
      <w:rPr>
        <w:rFonts w:ascii="Arial" w:hAnsi="Arial" w:eastAsia="Arial" w:cs="Arial"/>
        <w:b w:val="0"/>
        <w:i w:val="0"/>
        <w:smallCaps w:val="0"/>
        <w:strike w:val="0"/>
        <w:color w:val="222222"/>
        <w:sz w:val="22"/>
        <w:szCs w:val="22"/>
        <w:u w:val="none"/>
        <w:vertAlign w:val="baseline"/>
      </w:rPr>
    </w:lvl>
    <w:lvl w:ilvl="1" w:tplc="8F12231A">
      <w:start w:val="1"/>
      <w:numFmt w:val="bullet"/>
      <w:lvlText w:val="○"/>
      <w:lvlJc w:val="left"/>
      <w:pPr>
        <w:ind w:left="1800" w:firstLine="504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 w:tplc="EC5E799E">
      <w:start w:val="1"/>
      <w:numFmt w:val="bullet"/>
      <w:lvlText w:val="■"/>
      <w:lvlJc w:val="left"/>
      <w:pPr>
        <w:ind w:left="2520" w:firstLine="72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 w:tplc="1D6409AE">
      <w:start w:val="1"/>
      <w:numFmt w:val="bullet"/>
      <w:lvlText w:val="●"/>
      <w:lvlJc w:val="left"/>
      <w:pPr>
        <w:ind w:left="3240" w:firstLine="9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 w:tplc="DD0210C0">
      <w:start w:val="1"/>
      <w:numFmt w:val="bullet"/>
      <w:lvlText w:val="○"/>
      <w:lvlJc w:val="left"/>
      <w:pPr>
        <w:ind w:left="3960" w:firstLine="115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 w:tplc="0DF26E1C">
      <w:start w:val="1"/>
      <w:numFmt w:val="bullet"/>
      <w:lvlText w:val="■"/>
      <w:lvlJc w:val="left"/>
      <w:pPr>
        <w:ind w:left="4680" w:firstLine="136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 w:tplc="A07C2A0A">
      <w:start w:val="1"/>
      <w:numFmt w:val="bullet"/>
      <w:lvlText w:val="●"/>
      <w:lvlJc w:val="left"/>
      <w:pPr>
        <w:ind w:left="5400" w:firstLine="1584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 w:tplc="28A84170">
      <w:start w:val="1"/>
      <w:numFmt w:val="bullet"/>
      <w:lvlText w:val="○"/>
      <w:lvlJc w:val="left"/>
      <w:pPr>
        <w:ind w:left="6120" w:firstLine="180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 w:tplc="C1463620">
      <w:start w:val="1"/>
      <w:numFmt w:val="bullet"/>
      <w:lvlText w:val="■"/>
      <w:lvlJc w:val="left"/>
      <w:pPr>
        <w:ind w:left="6840" w:firstLine="201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5"/>
  </w:num>
  <w:num w:numId="5">
    <w:abstractNumId w:val="14"/>
  </w:num>
  <w:num w:numId="6">
    <w:abstractNumId w:val="19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18"/>
  </w:num>
  <w:num w:numId="14">
    <w:abstractNumId w:val="13"/>
  </w:num>
  <w:num w:numId="15">
    <w:abstractNumId w:val="11"/>
  </w:num>
  <w:num w:numId="16">
    <w:abstractNumId w:val="0"/>
  </w:num>
  <w:num w:numId="17">
    <w:abstractNumId w:val="5"/>
  </w:num>
  <w:num w:numId="18">
    <w:abstractNumId w:val="1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isplayBackgroundShape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5F"/>
    <w:rsid w:val="00001F9A"/>
    <w:rsid w:val="000033EC"/>
    <w:rsid w:val="0000718C"/>
    <w:rsid w:val="00010608"/>
    <w:rsid w:val="000108E6"/>
    <w:rsid w:val="00012F72"/>
    <w:rsid w:val="00016E12"/>
    <w:rsid w:val="00016EF5"/>
    <w:rsid w:val="00017426"/>
    <w:rsid w:val="00017B28"/>
    <w:rsid w:val="000208CE"/>
    <w:rsid w:val="00021BEB"/>
    <w:rsid w:val="00022E70"/>
    <w:rsid w:val="00027B9D"/>
    <w:rsid w:val="00031431"/>
    <w:rsid w:val="0003260F"/>
    <w:rsid w:val="00032AE0"/>
    <w:rsid w:val="00032E38"/>
    <w:rsid w:val="00034890"/>
    <w:rsid w:val="0003674A"/>
    <w:rsid w:val="00044B70"/>
    <w:rsid w:val="00045197"/>
    <w:rsid w:val="000462BF"/>
    <w:rsid w:val="00051962"/>
    <w:rsid w:val="0005209B"/>
    <w:rsid w:val="000527D5"/>
    <w:rsid w:val="000539A7"/>
    <w:rsid w:val="00053DF1"/>
    <w:rsid w:val="00054212"/>
    <w:rsid w:val="0005733C"/>
    <w:rsid w:val="000644D2"/>
    <w:rsid w:val="00064B76"/>
    <w:rsid w:val="00064D30"/>
    <w:rsid w:val="000665DE"/>
    <w:rsid w:val="00067450"/>
    <w:rsid w:val="00070D38"/>
    <w:rsid w:val="00070FA1"/>
    <w:rsid w:val="000720C6"/>
    <w:rsid w:val="00072242"/>
    <w:rsid w:val="0007281E"/>
    <w:rsid w:val="00072E54"/>
    <w:rsid w:val="000747A3"/>
    <w:rsid w:val="00074E56"/>
    <w:rsid w:val="00075E5F"/>
    <w:rsid w:val="0008105F"/>
    <w:rsid w:val="00081829"/>
    <w:rsid w:val="000832FB"/>
    <w:rsid w:val="00084965"/>
    <w:rsid w:val="00085099"/>
    <w:rsid w:val="00085B71"/>
    <w:rsid w:val="00085C4C"/>
    <w:rsid w:val="00085D3F"/>
    <w:rsid w:val="00085F9F"/>
    <w:rsid w:val="00094EB5"/>
    <w:rsid w:val="00097C57"/>
    <w:rsid w:val="000A1D4B"/>
    <w:rsid w:val="000A1EA5"/>
    <w:rsid w:val="000A4D6B"/>
    <w:rsid w:val="000A65F4"/>
    <w:rsid w:val="000B396B"/>
    <w:rsid w:val="000B5D20"/>
    <w:rsid w:val="000B6FE1"/>
    <w:rsid w:val="000C0C8F"/>
    <w:rsid w:val="000C10C3"/>
    <w:rsid w:val="000C69AC"/>
    <w:rsid w:val="000D0A3E"/>
    <w:rsid w:val="000D1A3C"/>
    <w:rsid w:val="000D371E"/>
    <w:rsid w:val="000D4667"/>
    <w:rsid w:val="000D6FB5"/>
    <w:rsid w:val="000E3750"/>
    <w:rsid w:val="000E3D7A"/>
    <w:rsid w:val="000E3D81"/>
    <w:rsid w:val="000E418F"/>
    <w:rsid w:val="000E6B68"/>
    <w:rsid w:val="000E6F64"/>
    <w:rsid w:val="000E77A7"/>
    <w:rsid w:val="000E7C28"/>
    <w:rsid w:val="000F3CC3"/>
    <w:rsid w:val="000F4641"/>
    <w:rsid w:val="000F5ACD"/>
    <w:rsid w:val="000F60F9"/>
    <w:rsid w:val="000F7392"/>
    <w:rsid w:val="000F7442"/>
    <w:rsid w:val="0010257E"/>
    <w:rsid w:val="00103D52"/>
    <w:rsid w:val="00103FEF"/>
    <w:rsid w:val="00104DD4"/>
    <w:rsid w:val="00105685"/>
    <w:rsid w:val="00105C92"/>
    <w:rsid w:val="001076C9"/>
    <w:rsid w:val="00111206"/>
    <w:rsid w:val="0011316B"/>
    <w:rsid w:val="001138EB"/>
    <w:rsid w:val="00113E74"/>
    <w:rsid w:val="00115891"/>
    <w:rsid w:val="00115AAA"/>
    <w:rsid w:val="00116593"/>
    <w:rsid w:val="001165FD"/>
    <w:rsid w:val="00116D8A"/>
    <w:rsid w:val="00122EF9"/>
    <w:rsid w:val="0012311C"/>
    <w:rsid w:val="0012375E"/>
    <w:rsid w:val="00124FCE"/>
    <w:rsid w:val="00125020"/>
    <w:rsid w:val="001262FE"/>
    <w:rsid w:val="001302B7"/>
    <w:rsid w:val="00131F39"/>
    <w:rsid w:val="00131F64"/>
    <w:rsid w:val="00134CE7"/>
    <w:rsid w:val="00136177"/>
    <w:rsid w:val="00136231"/>
    <w:rsid w:val="0014115B"/>
    <w:rsid w:val="001420E1"/>
    <w:rsid w:val="00142480"/>
    <w:rsid w:val="001426F3"/>
    <w:rsid w:val="00143026"/>
    <w:rsid w:val="00143D16"/>
    <w:rsid w:val="001447A2"/>
    <w:rsid w:val="00145A13"/>
    <w:rsid w:val="001473A6"/>
    <w:rsid w:val="00150143"/>
    <w:rsid w:val="00151E38"/>
    <w:rsid w:val="00154734"/>
    <w:rsid w:val="001556A6"/>
    <w:rsid w:val="00156BCD"/>
    <w:rsid w:val="00157A04"/>
    <w:rsid w:val="001600D8"/>
    <w:rsid w:val="00162F8A"/>
    <w:rsid w:val="001653FC"/>
    <w:rsid w:val="001659B5"/>
    <w:rsid w:val="00165AC0"/>
    <w:rsid w:val="0016640E"/>
    <w:rsid w:val="00166C15"/>
    <w:rsid w:val="00166F72"/>
    <w:rsid w:val="00166FA5"/>
    <w:rsid w:val="00171268"/>
    <w:rsid w:val="001712C1"/>
    <w:rsid w:val="00172954"/>
    <w:rsid w:val="00174A6E"/>
    <w:rsid w:val="00175768"/>
    <w:rsid w:val="001763AE"/>
    <w:rsid w:val="001806C1"/>
    <w:rsid w:val="00181396"/>
    <w:rsid w:val="00182FB5"/>
    <w:rsid w:val="00186092"/>
    <w:rsid w:val="001860BB"/>
    <w:rsid w:val="00186B1B"/>
    <w:rsid w:val="00191356"/>
    <w:rsid w:val="001927B8"/>
    <w:rsid w:val="00192859"/>
    <w:rsid w:val="00192A1B"/>
    <w:rsid w:val="00193D67"/>
    <w:rsid w:val="00193F97"/>
    <w:rsid w:val="00195989"/>
    <w:rsid w:val="00195EB2"/>
    <w:rsid w:val="00196B3B"/>
    <w:rsid w:val="001A2E24"/>
    <w:rsid w:val="001A3FED"/>
    <w:rsid w:val="001A4B20"/>
    <w:rsid w:val="001B0DA6"/>
    <w:rsid w:val="001B2098"/>
    <w:rsid w:val="001B5D8D"/>
    <w:rsid w:val="001B5E8A"/>
    <w:rsid w:val="001B70F6"/>
    <w:rsid w:val="001B782A"/>
    <w:rsid w:val="001C0417"/>
    <w:rsid w:val="001C18D1"/>
    <w:rsid w:val="001C2347"/>
    <w:rsid w:val="001C2EED"/>
    <w:rsid w:val="001C4ED2"/>
    <w:rsid w:val="001C4F35"/>
    <w:rsid w:val="001C4F74"/>
    <w:rsid w:val="001C5084"/>
    <w:rsid w:val="001D0009"/>
    <w:rsid w:val="001D025B"/>
    <w:rsid w:val="001D10E1"/>
    <w:rsid w:val="001D1459"/>
    <w:rsid w:val="001D5161"/>
    <w:rsid w:val="001D63E8"/>
    <w:rsid w:val="001D682A"/>
    <w:rsid w:val="001D78D1"/>
    <w:rsid w:val="001D7F9F"/>
    <w:rsid w:val="001E0BB5"/>
    <w:rsid w:val="001E2AC4"/>
    <w:rsid w:val="001F0EEB"/>
    <w:rsid w:val="001F35F3"/>
    <w:rsid w:val="001F3932"/>
    <w:rsid w:val="001F3B2E"/>
    <w:rsid w:val="001F59BC"/>
    <w:rsid w:val="001F735A"/>
    <w:rsid w:val="00203E2B"/>
    <w:rsid w:val="00204B01"/>
    <w:rsid w:val="00204DC0"/>
    <w:rsid w:val="0020677D"/>
    <w:rsid w:val="002068F6"/>
    <w:rsid w:val="0021163E"/>
    <w:rsid w:val="002116EF"/>
    <w:rsid w:val="00213CAD"/>
    <w:rsid w:val="0021676C"/>
    <w:rsid w:val="00216D10"/>
    <w:rsid w:val="00216E44"/>
    <w:rsid w:val="00217269"/>
    <w:rsid w:val="002213A4"/>
    <w:rsid w:val="00225163"/>
    <w:rsid w:val="002259CC"/>
    <w:rsid w:val="00225A8E"/>
    <w:rsid w:val="002264F9"/>
    <w:rsid w:val="00226BAC"/>
    <w:rsid w:val="002334BD"/>
    <w:rsid w:val="00234721"/>
    <w:rsid w:val="00234BBA"/>
    <w:rsid w:val="00241714"/>
    <w:rsid w:val="002424FF"/>
    <w:rsid w:val="002429BA"/>
    <w:rsid w:val="0024303F"/>
    <w:rsid w:val="00243198"/>
    <w:rsid w:val="002432BB"/>
    <w:rsid w:val="0024377A"/>
    <w:rsid w:val="00244874"/>
    <w:rsid w:val="00244B77"/>
    <w:rsid w:val="00246995"/>
    <w:rsid w:val="00250857"/>
    <w:rsid w:val="00252157"/>
    <w:rsid w:val="00253A56"/>
    <w:rsid w:val="00254F97"/>
    <w:rsid w:val="00256E84"/>
    <w:rsid w:val="00261092"/>
    <w:rsid w:val="0026521C"/>
    <w:rsid w:val="002675AC"/>
    <w:rsid w:val="002714BC"/>
    <w:rsid w:val="00272BC2"/>
    <w:rsid w:val="00273C90"/>
    <w:rsid w:val="00276F9F"/>
    <w:rsid w:val="0027705A"/>
    <w:rsid w:val="00277199"/>
    <w:rsid w:val="002816A1"/>
    <w:rsid w:val="00281D17"/>
    <w:rsid w:val="0028281D"/>
    <w:rsid w:val="00283163"/>
    <w:rsid w:val="00284C3A"/>
    <w:rsid w:val="00286718"/>
    <w:rsid w:val="0028709A"/>
    <w:rsid w:val="00287ED1"/>
    <w:rsid w:val="0029161C"/>
    <w:rsid w:val="00293078"/>
    <w:rsid w:val="00296001"/>
    <w:rsid w:val="0029672F"/>
    <w:rsid w:val="002A0E40"/>
    <w:rsid w:val="002A23AA"/>
    <w:rsid w:val="002A37CE"/>
    <w:rsid w:val="002A546E"/>
    <w:rsid w:val="002A5DDC"/>
    <w:rsid w:val="002A5E16"/>
    <w:rsid w:val="002A6241"/>
    <w:rsid w:val="002B0824"/>
    <w:rsid w:val="002B0CA8"/>
    <w:rsid w:val="002B0D64"/>
    <w:rsid w:val="002B14AE"/>
    <w:rsid w:val="002B1DD6"/>
    <w:rsid w:val="002B34E2"/>
    <w:rsid w:val="002B3CA0"/>
    <w:rsid w:val="002B46E9"/>
    <w:rsid w:val="002B66F4"/>
    <w:rsid w:val="002B67A3"/>
    <w:rsid w:val="002B68B2"/>
    <w:rsid w:val="002C0880"/>
    <w:rsid w:val="002C1B0D"/>
    <w:rsid w:val="002C395F"/>
    <w:rsid w:val="002C3A23"/>
    <w:rsid w:val="002C446D"/>
    <w:rsid w:val="002C648B"/>
    <w:rsid w:val="002E003B"/>
    <w:rsid w:val="002E2CA9"/>
    <w:rsid w:val="002E468D"/>
    <w:rsid w:val="002E49D2"/>
    <w:rsid w:val="002E554E"/>
    <w:rsid w:val="002E57CE"/>
    <w:rsid w:val="002E79F3"/>
    <w:rsid w:val="002F0BE1"/>
    <w:rsid w:val="002F1AEF"/>
    <w:rsid w:val="002F2601"/>
    <w:rsid w:val="002F2CAD"/>
    <w:rsid w:val="002F34A8"/>
    <w:rsid w:val="002F35DC"/>
    <w:rsid w:val="002F5642"/>
    <w:rsid w:val="002F6061"/>
    <w:rsid w:val="002F6984"/>
    <w:rsid w:val="003017AF"/>
    <w:rsid w:val="00301CD0"/>
    <w:rsid w:val="00302DC2"/>
    <w:rsid w:val="00302F9C"/>
    <w:rsid w:val="00305017"/>
    <w:rsid w:val="00307338"/>
    <w:rsid w:val="00311E2C"/>
    <w:rsid w:val="0031317C"/>
    <w:rsid w:val="00313894"/>
    <w:rsid w:val="00314405"/>
    <w:rsid w:val="00316D1D"/>
    <w:rsid w:val="00316D43"/>
    <w:rsid w:val="00317D63"/>
    <w:rsid w:val="00320D49"/>
    <w:rsid w:val="0032132F"/>
    <w:rsid w:val="003224E2"/>
    <w:rsid w:val="003228E0"/>
    <w:rsid w:val="00322D84"/>
    <w:rsid w:val="00324CFC"/>
    <w:rsid w:val="00330527"/>
    <w:rsid w:val="00331F52"/>
    <w:rsid w:val="0033347A"/>
    <w:rsid w:val="003356F5"/>
    <w:rsid w:val="00337463"/>
    <w:rsid w:val="003416F0"/>
    <w:rsid w:val="0034453D"/>
    <w:rsid w:val="00347DF6"/>
    <w:rsid w:val="00352530"/>
    <w:rsid w:val="00354A7B"/>
    <w:rsid w:val="00355313"/>
    <w:rsid w:val="003565B8"/>
    <w:rsid w:val="0035707C"/>
    <w:rsid w:val="00357764"/>
    <w:rsid w:val="0036290D"/>
    <w:rsid w:val="00364238"/>
    <w:rsid w:val="003650C2"/>
    <w:rsid w:val="00366980"/>
    <w:rsid w:val="0037016C"/>
    <w:rsid w:val="003702B6"/>
    <w:rsid w:val="00371286"/>
    <w:rsid w:val="00371823"/>
    <w:rsid w:val="00373C93"/>
    <w:rsid w:val="00375E88"/>
    <w:rsid w:val="00376395"/>
    <w:rsid w:val="00377261"/>
    <w:rsid w:val="00380145"/>
    <w:rsid w:val="003801F7"/>
    <w:rsid w:val="00380B6F"/>
    <w:rsid w:val="003813B0"/>
    <w:rsid w:val="003825A0"/>
    <w:rsid w:val="00382917"/>
    <w:rsid w:val="00384261"/>
    <w:rsid w:val="00384482"/>
    <w:rsid w:val="00385034"/>
    <w:rsid w:val="003870FD"/>
    <w:rsid w:val="0038797C"/>
    <w:rsid w:val="003911C9"/>
    <w:rsid w:val="00391718"/>
    <w:rsid w:val="00394C6C"/>
    <w:rsid w:val="003950F9"/>
    <w:rsid w:val="003956AD"/>
    <w:rsid w:val="00397702"/>
    <w:rsid w:val="00397948"/>
    <w:rsid w:val="003A23F5"/>
    <w:rsid w:val="003A3525"/>
    <w:rsid w:val="003A3742"/>
    <w:rsid w:val="003A78B3"/>
    <w:rsid w:val="003A7B47"/>
    <w:rsid w:val="003B08F4"/>
    <w:rsid w:val="003B2657"/>
    <w:rsid w:val="003B56DA"/>
    <w:rsid w:val="003B5CE1"/>
    <w:rsid w:val="003B63E7"/>
    <w:rsid w:val="003B6570"/>
    <w:rsid w:val="003C4071"/>
    <w:rsid w:val="003C56EC"/>
    <w:rsid w:val="003C66C7"/>
    <w:rsid w:val="003C795C"/>
    <w:rsid w:val="003C7DEA"/>
    <w:rsid w:val="003D0184"/>
    <w:rsid w:val="003D224C"/>
    <w:rsid w:val="003D2A99"/>
    <w:rsid w:val="003D57AC"/>
    <w:rsid w:val="003D610E"/>
    <w:rsid w:val="003E1479"/>
    <w:rsid w:val="003E1A59"/>
    <w:rsid w:val="003E7885"/>
    <w:rsid w:val="003F0D8E"/>
    <w:rsid w:val="003F183B"/>
    <w:rsid w:val="003F375D"/>
    <w:rsid w:val="003F3A68"/>
    <w:rsid w:val="003F5AE0"/>
    <w:rsid w:val="003F5C2F"/>
    <w:rsid w:val="00400101"/>
    <w:rsid w:val="004011A8"/>
    <w:rsid w:val="0040146C"/>
    <w:rsid w:val="0040510B"/>
    <w:rsid w:val="00405B1A"/>
    <w:rsid w:val="00406B4F"/>
    <w:rsid w:val="0040787A"/>
    <w:rsid w:val="00410D08"/>
    <w:rsid w:val="00410DAE"/>
    <w:rsid w:val="0041451F"/>
    <w:rsid w:val="00415BBA"/>
    <w:rsid w:val="0041687F"/>
    <w:rsid w:val="004173DA"/>
    <w:rsid w:val="004212F0"/>
    <w:rsid w:val="0042479A"/>
    <w:rsid w:val="004266F9"/>
    <w:rsid w:val="00430B1D"/>
    <w:rsid w:val="004346E6"/>
    <w:rsid w:val="00435A7C"/>
    <w:rsid w:val="0043732C"/>
    <w:rsid w:val="0043747D"/>
    <w:rsid w:val="004375DC"/>
    <w:rsid w:val="004376FE"/>
    <w:rsid w:val="00437896"/>
    <w:rsid w:val="0044062C"/>
    <w:rsid w:val="00442946"/>
    <w:rsid w:val="00443936"/>
    <w:rsid w:val="00444494"/>
    <w:rsid w:val="0044453F"/>
    <w:rsid w:val="00444A5E"/>
    <w:rsid w:val="00444AFD"/>
    <w:rsid w:val="00446530"/>
    <w:rsid w:val="0045097C"/>
    <w:rsid w:val="0045430C"/>
    <w:rsid w:val="00454FD8"/>
    <w:rsid w:val="004552FF"/>
    <w:rsid w:val="0045641C"/>
    <w:rsid w:val="00457640"/>
    <w:rsid w:val="00457EE2"/>
    <w:rsid w:val="00460261"/>
    <w:rsid w:val="0046198D"/>
    <w:rsid w:val="00461F83"/>
    <w:rsid w:val="004638FD"/>
    <w:rsid w:val="004643E4"/>
    <w:rsid w:val="00467F94"/>
    <w:rsid w:val="00473998"/>
    <w:rsid w:val="00480ADF"/>
    <w:rsid w:val="00481B06"/>
    <w:rsid w:val="00482D70"/>
    <w:rsid w:val="00483596"/>
    <w:rsid w:val="00486E8C"/>
    <w:rsid w:val="004941A0"/>
    <w:rsid w:val="00496635"/>
    <w:rsid w:val="0049756B"/>
    <w:rsid w:val="004A0745"/>
    <w:rsid w:val="004A1C19"/>
    <w:rsid w:val="004A20C2"/>
    <w:rsid w:val="004A246D"/>
    <w:rsid w:val="004A32A5"/>
    <w:rsid w:val="004A5D8A"/>
    <w:rsid w:val="004A62CC"/>
    <w:rsid w:val="004B2E3E"/>
    <w:rsid w:val="004B4082"/>
    <w:rsid w:val="004B45F0"/>
    <w:rsid w:val="004B6A6F"/>
    <w:rsid w:val="004C05B0"/>
    <w:rsid w:val="004C127A"/>
    <w:rsid w:val="004C1B3E"/>
    <w:rsid w:val="004C1BC6"/>
    <w:rsid w:val="004C2358"/>
    <w:rsid w:val="004C5C14"/>
    <w:rsid w:val="004C6A17"/>
    <w:rsid w:val="004D15B9"/>
    <w:rsid w:val="004D18AE"/>
    <w:rsid w:val="004D24E5"/>
    <w:rsid w:val="004D3795"/>
    <w:rsid w:val="004D4CC1"/>
    <w:rsid w:val="004E0502"/>
    <w:rsid w:val="004E1A26"/>
    <w:rsid w:val="004E3AAF"/>
    <w:rsid w:val="004E3F63"/>
    <w:rsid w:val="004E4F64"/>
    <w:rsid w:val="004E5D1F"/>
    <w:rsid w:val="004E5F5D"/>
    <w:rsid w:val="004E6B81"/>
    <w:rsid w:val="004F1A70"/>
    <w:rsid w:val="004F3693"/>
    <w:rsid w:val="004F428A"/>
    <w:rsid w:val="004F4F00"/>
    <w:rsid w:val="004F5A92"/>
    <w:rsid w:val="004F5D21"/>
    <w:rsid w:val="00501372"/>
    <w:rsid w:val="0050661B"/>
    <w:rsid w:val="00506D93"/>
    <w:rsid w:val="00510538"/>
    <w:rsid w:val="00510C62"/>
    <w:rsid w:val="00510EE3"/>
    <w:rsid w:val="00511B31"/>
    <w:rsid w:val="0051274B"/>
    <w:rsid w:val="00512764"/>
    <w:rsid w:val="00512BCD"/>
    <w:rsid w:val="0051383A"/>
    <w:rsid w:val="00515D75"/>
    <w:rsid w:val="00516A3C"/>
    <w:rsid w:val="00517471"/>
    <w:rsid w:val="0052325D"/>
    <w:rsid w:val="00523CD2"/>
    <w:rsid w:val="00523F4C"/>
    <w:rsid w:val="00524F0C"/>
    <w:rsid w:val="0052502A"/>
    <w:rsid w:val="005269FE"/>
    <w:rsid w:val="0053054B"/>
    <w:rsid w:val="00530AC0"/>
    <w:rsid w:val="00531854"/>
    <w:rsid w:val="005318F8"/>
    <w:rsid w:val="0053256F"/>
    <w:rsid w:val="00532FD2"/>
    <w:rsid w:val="00535817"/>
    <w:rsid w:val="00535B95"/>
    <w:rsid w:val="00535CCA"/>
    <w:rsid w:val="00536916"/>
    <w:rsid w:val="00541132"/>
    <w:rsid w:val="00541163"/>
    <w:rsid w:val="00541DB1"/>
    <w:rsid w:val="00542A1E"/>
    <w:rsid w:val="005466E7"/>
    <w:rsid w:val="0054A8AF"/>
    <w:rsid w:val="00552131"/>
    <w:rsid w:val="00554543"/>
    <w:rsid w:val="00554963"/>
    <w:rsid w:val="00555A33"/>
    <w:rsid w:val="0056047B"/>
    <w:rsid w:val="00560D7D"/>
    <w:rsid w:val="0056232F"/>
    <w:rsid w:val="005643BD"/>
    <w:rsid w:val="005669BD"/>
    <w:rsid w:val="00566AA0"/>
    <w:rsid w:val="00566C18"/>
    <w:rsid w:val="00570A9F"/>
    <w:rsid w:val="00572259"/>
    <w:rsid w:val="00572314"/>
    <w:rsid w:val="0057235C"/>
    <w:rsid w:val="00575C9D"/>
    <w:rsid w:val="00577733"/>
    <w:rsid w:val="00580528"/>
    <w:rsid w:val="00580B9A"/>
    <w:rsid w:val="005819E1"/>
    <w:rsid w:val="00581A07"/>
    <w:rsid w:val="00581BB5"/>
    <w:rsid w:val="00581E73"/>
    <w:rsid w:val="005861B2"/>
    <w:rsid w:val="00593906"/>
    <w:rsid w:val="00594070"/>
    <w:rsid w:val="005949B8"/>
    <w:rsid w:val="0059538A"/>
    <w:rsid w:val="00595B17"/>
    <w:rsid w:val="00596F6A"/>
    <w:rsid w:val="005971B2"/>
    <w:rsid w:val="00597FB0"/>
    <w:rsid w:val="005A1301"/>
    <w:rsid w:val="005A1476"/>
    <w:rsid w:val="005A2C35"/>
    <w:rsid w:val="005A3046"/>
    <w:rsid w:val="005A4D79"/>
    <w:rsid w:val="005A5B3D"/>
    <w:rsid w:val="005A70D4"/>
    <w:rsid w:val="005B32E9"/>
    <w:rsid w:val="005B3D3C"/>
    <w:rsid w:val="005B40DE"/>
    <w:rsid w:val="005B68F1"/>
    <w:rsid w:val="005B70BD"/>
    <w:rsid w:val="005B73FD"/>
    <w:rsid w:val="005B7751"/>
    <w:rsid w:val="005C311B"/>
    <w:rsid w:val="005C3D99"/>
    <w:rsid w:val="005C5E6B"/>
    <w:rsid w:val="005D18EE"/>
    <w:rsid w:val="005D2E23"/>
    <w:rsid w:val="005D2FA9"/>
    <w:rsid w:val="005D5E34"/>
    <w:rsid w:val="005D68F5"/>
    <w:rsid w:val="005D7A5B"/>
    <w:rsid w:val="005E4A77"/>
    <w:rsid w:val="005E6035"/>
    <w:rsid w:val="005E654A"/>
    <w:rsid w:val="005E6B29"/>
    <w:rsid w:val="005F11ED"/>
    <w:rsid w:val="005F2F30"/>
    <w:rsid w:val="005F3C78"/>
    <w:rsid w:val="005F4527"/>
    <w:rsid w:val="005F614F"/>
    <w:rsid w:val="00601F32"/>
    <w:rsid w:val="00606625"/>
    <w:rsid w:val="00607255"/>
    <w:rsid w:val="00610DC8"/>
    <w:rsid w:val="00612BE3"/>
    <w:rsid w:val="00612D72"/>
    <w:rsid w:val="006131F3"/>
    <w:rsid w:val="00613696"/>
    <w:rsid w:val="0061414C"/>
    <w:rsid w:val="00616734"/>
    <w:rsid w:val="00616F46"/>
    <w:rsid w:val="0061739B"/>
    <w:rsid w:val="0061755C"/>
    <w:rsid w:val="006204F7"/>
    <w:rsid w:val="006229EA"/>
    <w:rsid w:val="006245D6"/>
    <w:rsid w:val="0062563B"/>
    <w:rsid w:val="0062594D"/>
    <w:rsid w:val="0063159B"/>
    <w:rsid w:val="006316E3"/>
    <w:rsid w:val="006341C9"/>
    <w:rsid w:val="0063432C"/>
    <w:rsid w:val="00635844"/>
    <w:rsid w:val="006367D4"/>
    <w:rsid w:val="00637017"/>
    <w:rsid w:val="00637B33"/>
    <w:rsid w:val="00642C86"/>
    <w:rsid w:val="00645119"/>
    <w:rsid w:val="0064576C"/>
    <w:rsid w:val="0064633D"/>
    <w:rsid w:val="00651093"/>
    <w:rsid w:val="00651520"/>
    <w:rsid w:val="00651592"/>
    <w:rsid w:val="00651908"/>
    <w:rsid w:val="00651FFB"/>
    <w:rsid w:val="00652653"/>
    <w:rsid w:val="00653575"/>
    <w:rsid w:val="00653F59"/>
    <w:rsid w:val="006542C9"/>
    <w:rsid w:val="00654F52"/>
    <w:rsid w:val="00655EBF"/>
    <w:rsid w:val="0065645B"/>
    <w:rsid w:val="00660751"/>
    <w:rsid w:val="00661343"/>
    <w:rsid w:val="00662A45"/>
    <w:rsid w:val="00662FB6"/>
    <w:rsid w:val="00665035"/>
    <w:rsid w:val="006667E3"/>
    <w:rsid w:val="00667663"/>
    <w:rsid w:val="00670017"/>
    <w:rsid w:val="00671EAA"/>
    <w:rsid w:val="006727CB"/>
    <w:rsid w:val="00674063"/>
    <w:rsid w:val="00677E4D"/>
    <w:rsid w:val="00682C08"/>
    <w:rsid w:val="00683295"/>
    <w:rsid w:val="006852CD"/>
    <w:rsid w:val="0068538C"/>
    <w:rsid w:val="00686A34"/>
    <w:rsid w:val="00693977"/>
    <w:rsid w:val="0069468C"/>
    <w:rsid w:val="00694F4C"/>
    <w:rsid w:val="0069547E"/>
    <w:rsid w:val="00696059"/>
    <w:rsid w:val="00696B6A"/>
    <w:rsid w:val="006A1246"/>
    <w:rsid w:val="006A1536"/>
    <w:rsid w:val="006A19F3"/>
    <w:rsid w:val="006A2CE7"/>
    <w:rsid w:val="006A2F2E"/>
    <w:rsid w:val="006A3331"/>
    <w:rsid w:val="006A7082"/>
    <w:rsid w:val="006B1918"/>
    <w:rsid w:val="006B1F50"/>
    <w:rsid w:val="006B314D"/>
    <w:rsid w:val="006B40AC"/>
    <w:rsid w:val="006B44A1"/>
    <w:rsid w:val="006B4F09"/>
    <w:rsid w:val="006B4F1E"/>
    <w:rsid w:val="006B5664"/>
    <w:rsid w:val="006B587C"/>
    <w:rsid w:val="006B6E37"/>
    <w:rsid w:val="006C04DA"/>
    <w:rsid w:val="006C13E8"/>
    <w:rsid w:val="006C23ED"/>
    <w:rsid w:val="006C288A"/>
    <w:rsid w:val="006C5643"/>
    <w:rsid w:val="006C6155"/>
    <w:rsid w:val="006C7ACE"/>
    <w:rsid w:val="006D190D"/>
    <w:rsid w:val="006D2491"/>
    <w:rsid w:val="006D2F7E"/>
    <w:rsid w:val="006D752B"/>
    <w:rsid w:val="006E1B85"/>
    <w:rsid w:val="006E2947"/>
    <w:rsid w:val="006E38C8"/>
    <w:rsid w:val="006E4D2F"/>
    <w:rsid w:val="006E5140"/>
    <w:rsid w:val="006E6C18"/>
    <w:rsid w:val="006E6D46"/>
    <w:rsid w:val="006E7F2C"/>
    <w:rsid w:val="006F16AC"/>
    <w:rsid w:val="006F62E8"/>
    <w:rsid w:val="00700026"/>
    <w:rsid w:val="0070465A"/>
    <w:rsid w:val="0070567B"/>
    <w:rsid w:val="00706735"/>
    <w:rsid w:val="00711ABE"/>
    <w:rsid w:val="00712130"/>
    <w:rsid w:val="007125BE"/>
    <w:rsid w:val="00712912"/>
    <w:rsid w:val="00712C64"/>
    <w:rsid w:val="0071379C"/>
    <w:rsid w:val="007137D8"/>
    <w:rsid w:val="00714A09"/>
    <w:rsid w:val="00717795"/>
    <w:rsid w:val="00720789"/>
    <w:rsid w:val="0072101A"/>
    <w:rsid w:val="007227B5"/>
    <w:rsid w:val="00723951"/>
    <w:rsid w:val="00723DFD"/>
    <w:rsid w:val="00723F72"/>
    <w:rsid w:val="00724BE6"/>
    <w:rsid w:val="0072586B"/>
    <w:rsid w:val="00725F97"/>
    <w:rsid w:val="0072795C"/>
    <w:rsid w:val="00732E08"/>
    <w:rsid w:val="007355E5"/>
    <w:rsid w:val="00741C4A"/>
    <w:rsid w:val="00743FB7"/>
    <w:rsid w:val="00743FCC"/>
    <w:rsid w:val="007447B7"/>
    <w:rsid w:val="00745753"/>
    <w:rsid w:val="00747646"/>
    <w:rsid w:val="00750ABA"/>
    <w:rsid w:val="0075132E"/>
    <w:rsid w:val="00752B71"/>
    <w:rsid w:val="00752BDC"/>
    <w:rsid w:val="007547DC"/>
    <w:rsid w:val="00754EAE"/>
    <w:rsid w:val="00762075"/>
    <w:rsid w:val="00763064"/>
    <w:rsid w:val="00763575"/>
    <w:rsid w:val="00765DAE"/>
    <w:rsid w:val="00766320"/>
    <w:rsid w:val="00767016"/>
    <w:rsid w:val="007745F2"/>
    <w:rsid w:val="007763BD"/>
    <w:rsid w:val="007769F1"/>
    <w:rsid w:val="007837C8"/>
    <w:rsid w:val="00785071"/>
    <w:rsid w:val="00786FA8"/>
    <w:rsid w:val="007915B2"/>
    <w:rsid w:val="00791F1F"/>
    <w:rsid w:val="007931CA"/>
    <w:rsid w:val="007936F6"/>
    <w:rsid w:val="00794090"/>
    <w:rsid w:val="007943FE"/>
    <w:rsid w:val="00795164"/>
    <w:rsid w:val="0079575B"/>
    <w:rsid w:val="00795F20"/>
    <w:rsid w:val="00796A08"/>
    <w:rsid w:val="00796DE1"/>
    <w:rsid w:val="007973A8"/>
    <w:rsid w:val="007979AF"/>
    <w:rsid w:val="00797ADD"/>
    <w:rsid w:val="007A01BF"/>
    <w:rsid w:val="007A026A"/>
    <w:rsid w:val="007A5D41"/>
    <w:rsid w:val="007A6731"/>
    <w:rsid w:val="007B0690"/>
    <w:rsid w:val="007B0866"/>
    <w:rsid w:val="007B22EA"/>
    <w:rsid w:val="007B6182"/>
    <w:rsid w:val="007C0684"/>
    <w:rsid w:val="007C0ECE"/>
    <w:rsid w:val="007C405B"/>
    <w:rsid w:val="007C6710"/>
    <w:rsid w:val="007C6CAA"/>
    <w:rsid w:val="007C79DC"/>
    <w:rsid w:val="007D0121"/>
    <w:rsid w:val="007D5842"/>
    <w:rsid w:val="007D708F"/>
    <w:rsid w:val="007E30E6"/>
    <w:rsid w:val="007E5380"/>
    <w:rsid w:val="007E5A63"/>
    <w:rsid w:val="007E5CEE"/>
    <w:rsid w:val="007E7AE8"/>
    <w:rsid w:val="007F103D"/>
    <w:rsid w:val="007F20A7"/>
    <w:rsid w:val="007F2DB8"/>
    <w:rsid w:val="007F4984"/>
    <w:rsid w:val="007F510A"/>
    <w:rsid w:val="007F6145"/>
    <w:rsid w:val="007F67B6"/>
    <w:rsid w:val="007F6BDB"/>
    <w:rsid w:val="007F6DC9"/>
    <w:rsid w:val="007F767A"/>
    <w:rsid w:val="008051B5"/>
    <w:rsid w:val="0080548A"/>
    <w:rsid w:val="00806985"/>
    <w:rsid w:val="008069EF"/>
    <w:rsid w:val="008077BD"/>
    <w:rsid w:val="0081201B"/>
    <w:rsid w:val="0081430F"/>
    <w:rsid w:val="00816A0F"/>
    <w:rsid w:val="0082017B"/>
    <w:rsid w:val="00820D69"/>
    <w:rsid w:val="00822454"/>
    <w:rsid w:val="008241B8"/>
    <w:rsid w:val="008257DB"/>
    <w:rsid w:val="0083043A"/>
    <w:rsid w:val="00830FD3"/>
    <w:rsid w:val="0083144D"/>
    <w:rsid w:val="00831906"/>
    <w:rsid w:val="00831B98"/>
    <w:rsid w:val="00831CDB"/>
    <w:rsid w:val="008328AD"/>
    <w:rsid w:val="0083486A"/>
    <w:rsid w:val="008349F2"/>
    <w:rsid w:val="00835F6C"/>
    <w:rsid w:val="008360EE"/>
    <w:rsid w:val="008378F0"/>
    <w:rsid w:val="008408EB"/>
    <w:rsid w:val="0084119E"/>
    <w:rsid w:val="00846CC9"/>
    <w:rsid w:val="008522AD"/>
    <w:rsid w:val="00852B9D"/>
    <w:rsid w:val="00855BD0"/>
    <w:rsid w:val="008566BC"/>
    <w:rsid w:val="00856DA0"/>
    <w:rsid w:val="00860A76"/>
    <w:rsid w:val="00862788"/>
    <w:rsid w:val="008627BB"/>
    <w:rsid w:val="00864B4C"/>
    <w:rsid w:val="00864E8E"/>
    <w:rsid w:val="00865243"/>
    <w:rsid w:val="0086626F"/>
    <w:rsid w:val="00870F4F"/>
    <w:rsid w:val="008736A5"/>
    <w:rsid w:val="00873A6E"/>
    <w:rsid w:val="00874556"/>
    <w:rsid w:val="008757AA"/>
    <w:rsid w:val="00876D79"/>
    <w:rsid w:val="008805EB"/>
    <w:rsid w:val="00881BF5"/>
    <w:rsid w:val="00881E09"/>
    <w:rsid w:val="00882CF4"/>
    <w:rsid w:val="008846BD"/>
    <w:rsid w:val="00885D11"/>
    <w:rsid w:val="00886D63"/>
    <w:rsid w:val="00890ED5"/>
    <w:rsid w:val="008910A4"/>
    <w:rsid w:val="00894011"/>
    <w:rsid w:val="00896059"/>
    <w:rsid w:val="008968A8"/>
    <w:rsid w:val="00897F92"/>
    <w:rsid w:val="008A00BC"/>
    <w:rsid w:val="008A4E98"/>
    <w:rsid w:val="008A796B"/>
    <w:rsid w:val="008B0BB4"/>
    <w:rsid w:val="008B13D4"/>
    <w:rsid w:val="008B22D0"/>
    <w:rsid w:val="008B71B4"/>
    <w:rsid w:val="008B7390"/>
    <w:rsid w:val="008C1CB5"/>
    <w:rsid w:val="008C4FFC"/>
    <w:rsid w:val="008C5637"/>
    <w:rsid w:val="008C72D1"/>
    <w:rsid w:val="008D08B4"/>
    <w:rsid w:val="008D4B4E"/>
    <w:rsid w:val="008D5DE1"/>
    <w:rsid w:val="008D5FB7"/>
    <w:rsid w:val="008D6C44"/>
    <w:rsid w:val="008D7321"/>
    <w:rsid w:val="008D7942"/>
    <w:rsid w:val="008E0124"/>
    <w:rsid w:val="008E3AB0"/>
    <w:rsid w:val="008E4E60"/>
    <w:rsid w:val="008F12B7"/>
    <w:rsid w:val="008F1BDE"/>
    <w:rsid w:val="008F3694"/>
    <w:rsid w:val="008F59DD"/>
    <w:rsid w:val="008F720A"/>
    <w:rsid w:val="00901227"/>
    <w:rsid w:val="00901A9E"/>
    <w:rsid w:val="00901C0E"/>
    <w:rsid w:val="00902A75"/>
    <w:rsid w:val="00902C5C"/>
    <w:rsid w:val="00902D01"/>
    <w:rsid w:val="0090576C"/>
    <w:rsid w:val="00905AAF"/>
    <w:rsid w:val="00917679"/>
    <w:rsid w:val="00917D37"/>
    <w:rsid w:val="00922F2D"/>
    <w:rsid w:val="00923D5F"/>
    <w:rsid w:val="0092482E"/>
    <w:rsid w:val="00926BA6"/>
    <w:rsid w:val="009273C5"/>
    <w:rsid w:val="00927E00"/>
    <w:rsid w:val="00931F7A"/>
    <w:rsid w:val="009321C9"/>
    <w:rsid w:val="00932E90"/>
    <w:rsid w:val="00934657"/>
    <w:rsid w:val="009346C8"/>
    <w:rsid w:val="00935F90"/>
    <w:rsid w:val="00937046"/>
    <w:rsid w:val="00937F54"/>
    <w:rsid w:val="00940703"/>
    <w:rsid w:val="00941484"/>
    <w:rsid w:val="009417A7"/>
    <w:rsid w:val="00943035"/>
    <w:rsid w:val="00945FFD"/>
    <w:rsid w:val="0094617E"/>
    <w:rsid w:val="00950446"/>
    <w:rsid w:val="00951BB8"/>
    <w:rsid w:val="00953B28"/>
    <w:rsid w:val="00953B8D"/>
    <w:rsid w:val="009543BD"/>
    <w:rsid w:val="00954509"/>
    <w:rsid w:val="00954F5A"/>
    <w:rsid w:val="009550F0"/>
    <w:rsid w:val="00957ABB"/>
    <w:rsid w:val="00957B75"/>
    <w:rsid w:val="00957E92"/>
    <w:rsid w:val="00960148"/>
    <w:rsid w:val="00962A60"/>
    <w:rsid w:val="00963A5B"/>
    <w:rsid w:val="00963C39"/>
    <w:rsid w:val="009644D5"/>
    <w:rsid w:val="00966119"/>
    <w:rsid w:val="00966D5B"/>
    <w:rsid w:val="00966FAD"/>
    <w:rsid w:val="009679DB"/>
    <w:rsid w:val="00967E78"/>
    <w:rsid w:val="0097032F"/>
    <w:rsid w:val="00970AEA"/>
    <w:rsid w:val="00970FA0"/>
    <w:rsid w:val="00971592"/>
    <w:rsid w:val="0097248E"/>
    <w:rsid w:val="009727BA"/>
    <w:rsid w:val="00973B82"/>
    <w:rsid w:val="00973D57"/>
    <w:rsid w:val="00976E98"/>
    <w:rsid w:val="009819FD"/>
    <w:rsid w:val="009835DD"/>
    <w:rsid w:val="00985EFE"/>
    <w:rsid w:val="00986677"/>
    <w:rsid w:val="009867E6"/>
    <w:rsid w:val="009878AB"/>
    <w:rsid w:val="0099004D"/>
    <w:rsid w:val="0099147B"/>
    <w:rsid w:val="009930AB"/>
    <w:rsid w:val="00995B29"/>
    <w:rsid w:val="00996885"/>
    <w:rsid w:val="00996E45"/>
    <w:rsid w:val="009A0811"/>
    <w:rsid w:val="009A1630"/>
    <w:rsid w:val="009A26DE"/>
    <w:rsid w:val="009A2F9C"/>
    <w:rsid w:val="009A7C4B"/>
    <w:rsid w:val="009B0154"/>
    <w:rsid w:val="009B0858"/>
    <w:rsid w:val="009B1690"/>
    <w:rsid w:val="009B1C5F"/>
    <w:rsid w:val="009B27A7"/>
    <w:rsid w:val="009B3137"/>
    <w:rsid w:val="009B4176"/>
    <w:rsid w:val="009B4FA5"/>
    <w:rsid w:val="009B5D77"/>
    <w:rsid w:val="009B664F"/>
    <w:rsid w:val="009B7A20"/>
    <w:rsid w:val="009C4367"/>
    <w:rsid w:val="009C4D1B"/>
    <w:rsid w:val="009C67CA"/>
    <w:rsid w:val="009C6AB6"/>
    <w:rsid w:val="009D4BFC"/>
    <w:rsid w:val="009D71F2"/>
    <w:rsid w:val="009D767C"/>
    <w:rsid w:val="009E06A9"/>
    <w:rsid w:val="009E0869"/>
    <w:rsid w:val="009E546C"/>
    <w:rsid w:val="009E75C3"/>
    <w:rsid w:val="009F12DB"/>
    <w:rsid w:val="009F22D8"/>
    <w:rsid w:val="009F3300"/>
    <w:rsid w:val="009F5935"/>
    <w:rsid w:val="009F67D9"/>
    <w:rsid w:val="00A0051E"/>
    <w:rsid w:val="00A00B18"/>
    <w:rsid w:val="00A01F1C"/>
    <w:rsid w:val="00A038ED"/>
    <w:rsid w:val="00A055D8"/>
    <w:rsid w:val="00A0584E"/>
    <w:rsid w:val="00A06331"/>
    <w:rsid w:val="00A075E6"/>
    <w:rsid w:val="00A07B57"/>
    <w:rsid w:val="00A07BFF"/>
    <w:rsid w:val="00A1099E"/>
    <w:rsid w:val="00A10DC4"/>
    <w:rsid w:val="00A1201F"/>
    <w:rsid w:val="00A1242F"/>
    <w:rsid w:val="00A1511D"/>
    <w:rsid w:val="00A20FB3"/>
    <w:rsid w:val="00A21950"/>
    <w:rsid w:val="00A21D40"/>
    <w:rsid w:val="00A22402"/>
    <w:rsid w:val="00A22C04"/>
    <w:rsid w:val="00A300E4"/>
    <w:rsid w:val="00A30129"/>
    <w:rsid w:val="00A33DAF"/>
    <w:rsid w:val="00A365E0"/>
    <w:rsid w:val="00A3682A"/>
    <w:rsid w:val="00A37511"/>
    <w:rsid w:val="00A41A9D"/>
    <w:rsid w:val="00A41D6B"/>
    <w:rsid w:val="00A436CD"/>
    <w:rsid w:val="00A44BF0"/>
    <w:rsid w:val="00A456B2"/>
    <w:rsid w:val="00A45F45"/>
    <w:rsid w:val="00A47BE2"/>
    <w:rsid w:val="00A50362"/>
    <w:rsid w:val="00A51FB1"/>
    <w:rsid w:val="00A52F68"/>
    <w:rsid w:val="00A5324B"/>
    <w:rsid w:val="00A53501"/>
    <w:rsid w:val="00A54FFC"/>
    <w:rsid w:val="00A559D0"/>
    <w:rsid w:val="00A560D5"/>
    <w:rsid w:val="00A567BD"/>
    <w:rsid w:val="00A603F7"/>
    <w:rsid w:val="00A623A4"/>
    <w:rsid w:val="00A6376A"/>
    <w:rsid w:val="00A64E39"/>
    <w:rsid w:val="00A65D06"/>
    <w:rsid w:val="00A65E97"/>
    <w:rsid w:val="00A66F82"/>
    <w:rsid w:val="00A67454"/>
    <w:rsid w:val="00A67965"/>
    <w:rsid w:val="00A70387"/>
    <w:rsid w:val="00A7185F"/>
    <w:rsid w:val="00A72CD7"/>
    <w:rsid w:val="00A771FA"/>
    <w:rsid w:val="00A77711"/>
    <w:rsid w:val="00A81E10"/>
    <w:rsid w:val="00A8694B"/>
    <w:rsid w:val="00A87624"/>
    <w:rsid w:val="00A908DE"/>
    <w:rsid w:val="00A92D94"/>
    <w:rsid w:val="00A92EF5"/>
    <w:rsid w:val="00A941B1"/>
    <w:rsid w:val="00A95268"/>
    <w:rsid w:val="00A95B69"/>
    <w:rsid w:val="00A96DC6"/>
    <w:rsid w:val="00AA01DC"/>
    <w:rsid w:val="00AA0743"/>
    <w:rsid w:val="00AA1B7B"/>
    <w:rsid w:val="00AA3AB0"/>
    <w:rsid w:val="00AA414C"/>
    <w:rsid w:val="00AA5B95"/>
    <w:rsid w:val="00AA687D"/>
    <w:rsid w:val="00AB0F89"/>
    <w:rsid w:val="00AB101A"/>
    <w:rsid w:val="00AB3185"/>
    <w:rsid w:val="00AB493C"/>
    <w:rsid w:val="00AB4E0A"/>
    <w:rsid w:val="00AB5AA5"/>
    <w:rsid w:val="00AB6DAF"/>
    <w:rsid w:val="00AC173A"/>
    <w:rsid w:val="00AC3672"/>
    <w:rsid w:val="00AC5DA7"/>
    <w:rsid w:val="00AC611C"/>
    <w:rsid w:val="00AC6BFA"/>
    <w:rsid w:val="00AC72A9"/>
    <w:rsid w:val="00AD049E"/>
    <w:rsid w:val="00AD0B74"/>
    <w:rsid w:val="00AD3B74"/>
    <w:rsid w:val="00AD5968"/>
    <w:rsid w:val="00AD6DC7"/>
    <w:rsid w:val="00AD6EE7"/>
    <w:rsid w:val="00AD77F6"/>
    <w:rsid w:val="00AE16A0"/>
    <w:rsid w:val="00AE2E84"/>
    <w:rsid w:val="00AE4038"/>
    <w:rsid w:val="00AE4130"/>
    <w:rsid w:val="00AE4848"/>
    <w:rsid w:val="00AE5146"/>
    <w:rsid w:val="00AE6B9E"/>
    <w:rsid w:val="00AF0018"/>
    <w:rsid w:val="00AF2B30"/>
    <w:rsid w:val="00AF355D"/>
    <w:rsid w:val="00AF36AD"/>
    <w:rsid w:val="00AF55B9"/>
    <w:rsid w:val="00AF5F96"/>
    <w:rsid w:val="00AF74DD"/>
    <w:rsid w:val="00AF7545"/>
    <w:rsid w:val="00B009B4"/>
    <w:rsid w:val="00B02403"/>
    <w:rsid w:val="00B03303"/>
    <w:rsid w:val="00B04C26"/>
    <w:rsid w:val="00B05D5F"/>
    <w:rsid w:val="00B06286"/>
    <w:rsid w:val="00B07DA4"/>
    <w:rsid w:val="00B1293D"/>
    <w:rsid w:val="00B171FD"/>
    <w:rsid w:val="00B20441"/>
    <w:rsid w:val="00B20807"/>
    <w:rsid w:val="00B2103E"/>
    <w:rsid w:val="00B2144C"/>
    <w:rsid w:val="00B2221C"/>
    <w:rsid w:val="00B23533"/>
    <w:rsid w:val="00B25673"/>
    <w:rsid w:val="00B2671D"/>
    <w:rsid w:val="00B26EF6"/>
    <w:rsid w:val="00B32EFB"/>
    <w:rsid w:val="00B35FE0"/>
    <w:rsid w:val="00B40AC6"/>
    <w:rsid w:val="00B41FB5"/>
    <w:rsid w:val="00B42351"/>
    <w:rsid w:val="00B43513"/>
    <w:rsid w:val="00B44178"/>
    <w:rsid w:val="00B44222"/>
    <w:rsid w:val="00B44668"/>
    <w:rsid w:val="00B44A3A"/>
    <w:rsid w:val="00B45AEF"/>
    <w:rsid w:val="00B47282"/>
    <w:rsid w:val="00B5030F"/>
    <w:rsid w:val="00B5411B"/>
    <w:rsid w:val="00B55B43"/>
    <w:rsid w:val="00B55ED4"/>
    <w:rsid w:val="00B60302"/>
    <w:rsid w:val="00B60E15"/>
    <w:rsid w:val="00B614AF"/>
    <w:rsid w:val="00B6373E"/>
    <w:rsid w:val="00B641BF"/>
    <w:rsid w:val="00B65A0C"/>
    <w:rsid w:val="00B6675D"/>
    <w:rsid w:val="00B676E7"/>
    <w:rsid w:val="00B72F0B"/>
    <w:rsid w:val="00B73BA6"/>
    <w:rsid w:val="00B73F30"/>
    <w:rsid w:val="00B754AF"/>
    <w:rsid w:val="00B766F0"/>
    <w:rsid w:val="00B80BD4"/>
    <w:rsid w:val="00B81A88"/>
    <w:rsid w:val="00B841AA"/>
    <w:rsid w:val="00B84305"/>
    <w:rsid w:val="00B84A24"/>
    <w:rsid w:val="00B84FE3"/>
    <w:rsid w:val="00B92230"/>
    <w:rsid w:val="00B9479C"/>
    <w:rsid w:val="00B94A58"/>
    <w:rsid w:val="00B95D32"/>
    <w:rsid w:val="00B965DD"/>
    <w:rsid w:val="00B96D0C"/>
    <w:rsid w:val="00B977E2"/>
    <w:rsid w:val="00BA044F"/>
    <w:rsid w:val="00BA483A"/>
    <w:rsid w:val="00BA5460"/>
    <w:rsid w:val="00BA764D"/>
    <w:rsid w:val="00BA79B5"/>
    <w:rsid w:val="00BA7F86"/>
    <w:rsid w:val="00BB1ECF"/>
    <w:rsid w:val="00BB3781"/>
    <w:rsid w:val="00BB3DD7"/>
    <w:rsid w:val="00BB55E5"/>
    <w:rsid w:val="00BB60EA"/>
    <w:rsid w:val="00BB6563"/>
    <w:rsid w:val="00BB7283"/>
    <w:rsid w:val="00BB75F6"/>
    <w:rsid w:val="00BC0F5D"/>
    <w:rsid w:val="00BC265B"/>
    <w:rsid w:val="00BC390A"/>
    <w:rsid w:val="00BC5798"/>
    <w:rsid w:val="00BD07CA"/>
    <w:rsid w:val="00BD1367"/>
    <w:rsid w:val="00BD1B8C"/>
    <w:rsid w:val="00BD281C"/>
    <w:rsid w:val="00BD2BE2"/>
    <w:rsid w:val="00BD4497"/>
    <w:rsid w:val="00BD45D9"/>
    <w:rsid w:val="00BD4816"/>
    <w:rsid w:val="00BD553B"/>
    <w:rsid w:val="00BD629B"/>
    <w:rsid w:val="00BD6593"/>
    <w:rsid w:val="00BD675B"/>
    <w:rsid w:val="00BD6D59"/>
    <w:rsid w:val="00BD7192"/>
    <w:rsid w:val="00BD72A9"/>
    <w:rsid w:val="00BE1FB6"/>
    <w:rsid w:val="00BE55BF"/>
    <w:rsid w:val="00BE6431"/>
    <w:rsid w:val="00BE6CC8"/>
    <w:rsid w:val="00BE6EF5"/>
    <w:rsid w:val="00BF3863"/>
    <w:rsid w:val="00BF40B6"/>
    <w:rsid w:val="00BF4E1F"/>
    <w:rsid w:val="00BF6FE6"/>
    <w:rsid w:val="00BF745E"/>
    <w:rsid w:val="00BF76B3"/>
    <w:rsid w:val="00C00AA3"/>
    <w:rsid w:val="00C00F4D"/>
    <w:rsid w:val="00C01B88"/>
    <w:rsid w:val="00C03912"/>
    <w:rsid w:val="00C04234"/>
    <w:rsid w:val="00C05BC6"/>
    <w:rsid w:val="00C05EC0"/>
    <w:rsid w:val="00C1076C"/>
    <w:rsid w:val="00C10D89"/>
    <w:rsid w:val="00C11386"/>
    <w:rsid w:val="00C11E4D"/>
    <w:rsid w:val="00C13603"/>
    <w:rsid w:val="00C138D0"/>
    <w:rsid w:val="00C15280"/>
    <w:rsid w:val="00C15C77"/>
    <w:rsid w:val="00C17CB1"/>
    <w:rsid w:val="00C20D10"/>
    <w:rsid w:val="00C26552"/>
    <w:rsid w:val="00C27661"/>
    <w:rsid w:val="00C27CBD"/>
    <w:rsid w:val="00C3086C"/>
    <w:rsid w:val="00C30D03"/>
    <w:rsid w:val="00C30F8F"/>
    <w:rsid w:val="00C334E7"/>
    <w:rsid w:val="00C33B1D"/>
    <w:rsid w:val="00C33E9B"/>
    <w:rsid w:val="00C34AF7"/>
    <w:rsid w:val="00C36477"/>
    <w:rsid w:val="00C371F1"/>
    <w:rsid w:val="00C3741A"/>
    <w:rsid w:val="00C37A4E"/>
    <w:rsid w:val="00C43665"/>
    <w:rsid w:val="00C438BA"/>
    <w:rsid w:val="00C44449"/>
    <w:rsid w:val="00C44D14"/>
    <w:rsid w:val="00C511D2"/>
    <w:rsid w:val="00C53325"/>
    <w:rsid w:val="00C53438"/>
    <w:rsid w:val="00C54829"/>
    <w:rsid w:val="00C54E46"/>
    <w:rsid w:val="00C551DA"/>
    <w:rsid w:val="00C5627A"/>
    <w:rsid w:val="00C56520"/>
    <w:rsid w:val="00C574AF"/>
    <w:rsid w:val="00C62328"/>
    <w:rsid w:val="00C62DA6"/>
    <w:rsid w:val="00C63FAD"/>
    <w:rsid w:val="00C64E3B"/>
    <w:rsid w:val="00C658DF"/>
    <w:rsid w:val="00C70D43"/>
    <w:rsid w:val="00C7141A"/>
    <w:rsid w:val="00C71905"/>
    <w:rsid w:val="00C73460"/>
    <w:rsid w:val="00C75294"/>
    <w:rsid w:val="00C753B0"/>
    <w:rsid w:val="00C764F4"/>
    <w:rsid w:val="00C77F5F"/>
    <w:rsid w:val="00C80B21"/>
    <w:rsid w:val="00C85406"/>
    <w:rsid w:val="00C8606E"/>
    <w:rsid w:val="00C90DF9"/>
    <w:rsid w:val="00C917E9"/>
    <w:rsid w:val="00C9180A"/>
    <w:rsid w:val="00C92219"/>
    <w:rsid w:val="00C9273F"/>
    <w:rsid w:val="00C94572"/>
    <w:rsid w:val="00C94B2A"/>
    <w:rsid w:val="00C95870"/>
    <w:rsid w:val="00CA0A7D"/>
    <w:rsid w:val="00CA374E"/>
    <w:rsid w:val="00CA6B06"/>
    <w:rsid w:val="00CB162F"/>
    <w:rsid w:val="00CB3780"/>
    <w:rsid w:val="00CB3FA5"/>
    <w:rsid w:val="00CB55AE"/>
    <w:rsid w:val="00CB7F1D"/>
    <w:rsid w:val="00CC07F1"/>
    <w:rsid w:val="00CC2687"/>
    <w:rsid w:val="00CC2913"/>
    <w:rsid w:val="00CC2ACD"/>
    <w:rsid w:val="00CC3ED9"/>
    <w:rsid w:val="00CC65AD"/>
    <w:rsid w:val="00CC76DA"/>
    <w:rsid w:val="00CC7953"/>
    <w:rsid w:val="00CD0041"/>
    <w:rsid w:val="00CD083A"/>
    <w:rsid w:val="00CD0B6A"/>
    <w:rsid w:val="00CD24E5"/>
    <w:rsid w:val="00CD4C86"/>
    <w:rsid w:val="00CD553D"/>
    <w:rsid w:val="00CD62DD"/>
    <w:rsid w:val="00CD64FC"/>
    <w:rsid w:val="00CD7021"/>
    <w:rsid w:val="00CD7A22"/>
    <w:rsid w:val="00CE3290"/>
    <w:rsid w:val="00CE5516"/>
    <w:rsid w:val="00CE5870"/>
    <w:rsid w:val="00CF19AF"/>
    <w:rsid w:val="00CF48CC"/>
    <w:rsid w:val="00CF5806"/>
    <w:rsid w:val="00CF6EB0"/>
    <w:rsid w:val="00D00037"/>
    <w:rsid w:val="00D002BA"/>
    <w:rsid w:val="00D0057B"/>
    <w:rsid w:val="00D01993"/>
    <w:rsid w:val="00D01F2F"/>
    <w:rsid w:val="00D03609"/>
    <w:rsid w:val="00D05797"/>
    <w:rsid w:val="00D05B18"/>
    <w:rsid w:val="00D05CC6"/>
    <w:rsid w:val="00D07CD9"/>
    <w:rsid w:val="00D07FC3"/>
    <w:rsid w:val="00D1411B"/>
    <w:rsid w:val="00D142A0"/>
    <w:rsid w:val="00D14A05"/>
    <w:rsid w:val="00D15169"/>
    <w:rsid w:val="00D154D6"/>
    <w:rsid w:val="00D15547"/>
    <w:rsid w:val="00D160D0"/>
    <w:rsid w:val="00D16A55"/>
    <w:rsid w:val="00D1742F"/>
    <w:rsid w:val="00D21D97"/>
    <w:rsid w:val="00D22815"/>
    <w:rsid w:val="00D22D11"/>
    <w:rsid w:val="00D23E4D"/>
    <w:rsid w:val="00D307A4"/>
    <w:rsid w:val="00D3222B"/>
    <w:rsid w:val="00D3353A"/>
    <w:rsid w:val="00D33A5E"/>
    <w:rsid w:val="00D34A42"/>
    <w:rsid w:val="00D350E5"/>
    <w:rsid w:val="00D37CAA"/>
    <w:rsid w:val="00D45822"/>
    <w:rsid w:val="00D47555"/>
    <w:rsid w:val="00D47936"/>
    <w:rsid w:val="00D47E2E"/>
    <w:rsid w:val="00D54443"/>
    <w:rsid w:val="00D5488E"/>
    <w:rsid w:val="00D5492A"/>
    <w:rsid w:val="00D57235"/>
    <w:rsid w:val="00D60660"/>
    <w:rsid w:val="00D60A82"/>
    <w:rsid w:val="00D60E81"/>
    <w:rsid w:val="00D61636"/>
    <w:rsid w:val="00D62106"/>
    <w:rsid w:val="00D63995"/>
    <w:rsid w:val="00D6457B"/>
    <w:rsid w:val="00D65022"/>
    <w:rsid w:val="00D654C1"/>
    <w:rsid w:val="00D66BCA"/>
    <w:rsid w:val="00D72F00"/>
    <w:rsid w:val="00D731F3"/>
    <w:rsid w:val="00D742EF"/>
    <w:rsid w:val="00D74405"/>
    <w:rsid w:val="00D74BAB"/>
    <w:rsid w:val="00D75AAF"/>
    <w:rsid w:val="00D8161F"/>
    <w:rsid w:val="00D819C6"/>
    <w:rsid w:val="00D82CA8"/>
    <w:rsid w:val="00D84672"/>
    <w:rsid w:val="00D84A33"/>
    <w:rsid w:val="00D8670C"/>
    <w:rsid w:val="00D87854"/>
    <w:rsid w:val="00D937BB"/>
    <w:rsid w:val="00D93DD2"/>
    <w:rsid w:val="00D94090"/>
    <w:rsid w:val="00D94C29"/>
    <w:rsid w:val="00D951CD"/>
    <w:rsid w:val="00D95FB7"/>
    <w:rsid w:val="00DA0C3E"/>
    <w:rsid w:val="00DA117A"/>
    <w:rsid w:val="00DA28BD"/>
    <w:rsid w:val="00DA3178"/>
    <w:rsid w:val="00DA5986"/>
    <w:rsid w:val="00DA7249"/>
    <w:rsid w:val="00DA77D9"/>
    <w:rsid w:val="00DB08A8"/>
    <w:rsid w:val="00DB5985"/>
    <w:rsid w:val="00DC1CE5"/>
    <w:rsid w:val="00DC2DD4"/>
    <w:rsid w:val="00DC452C"/>
    <w:rsid w:val="00DC665A"/>
    <w:rsid w:val="00DC75AC"/>
    <w:rsid w:val="00DD32D5"/>
    <w:rsid w:val="00DD420C"/>
    <w:rsid w:val="00DD42BB"/>
    <w:rsid w:val="00DD589E"/>
    <w:rsid w:val="00DD619F"/>
    <w:rsid w:val="00DD6A34"/>
    <w:rsid w:val="00DE23A6"/>
    <w:rsid w:val="00DE7C88"/>
    <w:rsid w:val="00DF3FC8"/>
    <w:rsid w:val="00DF3FCE"/>
    <w:rsid w:val="00DF4D12"/>
    <w:rsid w:val="00DF782B"/>
    <w:rsid w:val="00E010FC"/>
    <w:rsid w:val="00E01E63"/>
    <w:rsid w:val="00E02BFE"/>
    <w:rsid w:val="00E04256"/>
    <w:rsid w:val="00E04A75"/>
    <w:rsid w:val="00E06CB7"/>
    <w:rsid w:val="00E072E7"/>
    <w:rsid w:val="00E1183B"/>
    <w:rsid w:val="00E11962"/>
    <w:rsid w:val="00E1493F"/>
    <w:rsid w:val="00E157BE"/>
    <w:rsid w:val="00E20294"/>
    <w:rsid w:val="00E20AA6"/>
    <w:rsid w:val="00E21D5A"/>
    <w:rsid w:val="00E23775"/>
    <w:rsid w:val="00E2392D"/>
    <w:rsid w:val="00E2495C"/>
    <w:rsid w:val="00E24BF0"/>
    <w:rsid w:val="00E25338"/>
    <w:rsid w:val="00E2588E"/>
    <w:rsid w:val="00E265F6"/>
    <w:rsid w:val="00E269D5"/>
    <w:rsid w:val="00E32AC1"/>
    <w:rsid w:val="00E32D23"/>
    <w:rsid w:val="00E336F7"/>
    <w:rsid w:val="00E33A42"/>
    <w:rsid w:val="00E3485B"/>
    <w:rsid w:val="00E40858"/>
    <w:rsid w:val="00E4252E"/>
    <w:rsid w:val="00E42770"/>
    <w:rsid w:val="00E432D1"/>
    <w:rsid w:val="00E45F67"/>
    <w:rsid w:val="00E47A46"/>
    <w:rsid w:val="00E545B0"/>
    <w:rsid w:val="00E54AF1"/>
    <w:rsid w:val="00E55E83"/>
    <w:rsid w:val="00E61C06"/>
    <w:rsid w:val="00E623B1"/>
    <w:rsid w:val="00E62731"/>
    <w:rsid w:val="00E63986"/>
    <w:rsid w:val="00E6413B"/>
    <w:rsid w:val="00E704DE"/>
    <w:rsid w:val="00E712F3"/>
    <w:rsid w:val="00E715FC"/>
    <w:rsid w:val="00E71B88"/>
    <w:rsid w:val="00E734C5"/>
    <w:rsid w:val="00E73A50"/>
    <w:rsid w:val="00E75701"/>
    <w:rsid w:val="00E75C6E"/>
    <w:rsid w:val="00E763C9"/>
    <w:rsid w:val="00E76C36"/>
    <w:rsid w:val="00E779A3"/>
    <w:rsid w:val="00E80B8E"/>
    <w:rsid w:val="00E816E2"/>
    <w:rsid w:val="00E828AF"/>
    <w:rsid w:val="00E8487C"/>
    <w:rsid w:val="00E84C2A"/>
    <w:rsid w:val="00E852B8"/>
    <w:rsid w:val="00E85AE3"/>
    <w:rsid w:val="00E86405"/>
    <w:rsid w:val="00E86593"/>
    <w:rsid w:val="00E9294E"/>
    <w:rsid w:val="00E92CF9"/>
    <w:rsid w:val="00E92D9E"/>
    <w:rsid w:val="00E93A65"/>
    <w:rsid w:val="00E94228"/>
    <w:rsid w:val="00E9587A"/>
    <w:rsid w:val="00E95BCA"/>
    <w:rsid w:val="00E96581"/>
    <w:rsid w:val="00EA08AF"/>
    <w:rsid w:val="00EA16F4"/>
    <w:rsid w:val="00EA19A3"/>
    <w:rsid w:val="00EA1F3A"/>
    <w:rsid w:val="00EA3287"/>
    <w:rsid w:val="00EB0B7B"/>
    <w:rsid w:val="00EB3135"/>
    <w:rsid w:val="00EB495D"/>
    <w:rsid w:val="00EB6968"/>
    <w:rsid w:val="00EB6C52"/>
    <w:rsid w:val="00EB7C61"/>
    <w:rsid w:val="00EC1376"/>
    <w:rsid w:val="00EC13B0"/>
    <w:rsid w:val="00EC18E8"/>
    <w:rsid w:val="00EC2143"/>
    <w:rsid w:val="00EC3CA6"/>
    <w:rsid w:val="00EC4EBA"/>
    <w:rsid w:val="00EC5232"/>
    <w:rsid w:val="00ED01AA"/>
    <w:rsid w:val="00ED50B3"/>
    <w:rsid w:val="00EE023A"/>
    <w:rsid w:val="00EE0936"/>
    <w:rsid w:val="00EE3FFA"/>
    <w:rsid w:val="00EE4E12"/>
    <w:rsid w:val="00EE52B0"/>
    <w:rsid w:val="00EE658E"/>
    <w:rsid w:val="00EE729A"/>
    <w:rsid w:val="00EE780B"/>
    <w:rsid w:val="00EF1C8D"/>
    <w:rsid w:val="00EF2B0B"/>
    <w:rsid w:val="00EF319A"/>
    <w:rsid w:val="00EF786C"/>
    <w:rsid w:val="00F01121"/>
    <w:rsid w:val="00F015CF"/>
    <w:rsid w:val="00F05D8A"/>
    <w:rsid w:val="00F061E0"/>
    <w:rsid w:val="00F063AA"/>
    <w:rsid w:val="00F1164F"/>
    <w:rsid w:val="00F119F0"/>
    <w:rsid w:val="00F12465"/>
    <w:rsid w:val="00F130A9"/>
    <w:rsid w:val="00F14334"/>
    <w:rsid w:val="00F160E1"/>
    <w:rsid w:val="00F16C0B"/>
    <w:rsid w:val="00F1750D"/>
    <w:rsid w:val="00F178B3"/>
    <w:rsid w:val="00F17D15"/>
    <w:rsid w:val="00F17E9D"/>
    <w:rsid w:val="00F24C51"/>
    <w:rsid w:val="00F27AFF"/>
    <w:rsid w:val="00F2C6E3"/>
    <w:rsid w:val="00F32E0B"/>
    <w:rsid w:val="00F3345D"/>
    <w:rsid w:val="00F34F4A"/>
    <w:rsid w:val="00F36A08"/>
    <w:rsid w:val="00F40468"/>
    <w:rsid w:val="00F414E8"/>
    <w:rsid w:val="00F43F84"/>
    <w:rsid w:val="00F45F3C"/>
    <w:rsid w:val="00F50763"/>
    <w:rsid w:val="00F56540"/>
    <w:rsid w:val="00F66B5B"/>
    <w:rsid w:val="00F67A91"/>
    <w:rsid w:val="00F7092E"/>
    <w:rsid w:val="00F7187B"/>
    <w:rsid w:val="00F72863"/>
    <w:rsid w:val="00F73CF1"/>
    <w:rsid w:val="00F73D82"/>
    <w:rsid w:val="00F76789"/>
    <w:rsid w:val="00F80F64"/>
    <w:rsid w:val="00F82FA4"/>
    <w:rsid w:val="00F835A5"/>
    <w:rsid w:val="00F84339"/>
    <w:rsid w:val="00F8636D"/>
    <w:rsid w:val="00F900C9"/>
    <w:rsid w:val="00F9097C"/>
    <w:rsid w:val="00F90CEB"/>
    <w:rsid w:val="00F90FEA"/>
    <w:rsid w:val="00F92E40"/>
    <w:rsid w:val="00F946CF"/>
    <w:rsid w:val="00F94863"/>
    <w:rsid w:val="00F9542F"/>
    <w:rsid w:val="00F9688F"/>
    <w:rsid w:val="00F96A89"/>
    <w:rsid w:val="00F97520"/>
    <w:rsid w:val="00FA031E"/>
    <w:rsid w:val="00FA13CF"/>
    <w:rsid w:val="00FA19AB"/>
    <w:rsid w:val="00FA3B78"/>
    <w:rsid w:val="00FA5595"/>
    <w:rsid w:val="00FA717D"/>
    <w:rsid w:val="00FB02E5"/>
    <w:rsid w:val="00FB50B2"/>
    <w:rsid w:val="00FB594F"/>
    <w:rsid w:val="00FB7B25"/>
    <w:rsid w:val="00FC1332"/>
    <w:rsid w:val="00FC31EF"/>
    <w:rsid w:val="00FC3E27"/>
    <w:rsid w:val="00FC5051"/>
    <w:rsid w:val="00FC7242"/>
    <w:rsid w:val="00FC732F"/>
    <w:rsid w:val="00FD1528"/>
    <w:rsid w:val="00FD1B93"/>
    <w:rsid w:val="00FD2C76"/>
    <w:rsid w:val="00FD3CB5"/>
    <w:rsid w:val="00FD4FAD"/>
    <w:rsid w:val="00FE29D0"/>
    <w:rsid w:val="00FE2F81"/>
    <w:rsid w:val="00FE3B6E"/>
    <w:rsid w:val="00FE55D8"/>
    <w:rsid w:val="00FE77B1"/>
    <w:rsid w:val="00FF0C79"/>
    <w:rsid w:val="00FF122A"/>
    <w:rsid w:val="00FF1AA9"/>
    <w:rsid w:val="00FF36A7"/>
    <w:rsid w:val="00FF54F4"/>
    <w:rsid w:val="00FF5B5C"/>
    <w:rsid w:val="00FF6739"/>
    <w:rsid w:val="00FF79BE"/>
    <w:rsid w:val="0101B218"/>
    <w:rsid w:val="02634C01"/>
    <w:rsid w:val="02A56499"/>
    <w:rsid w:val="02C36999"/>
    <w:rsid w:val="03BE4070"/>
    <w:rsid w:val="045525CD"/>
    <w:rsid w:val="04773D36"/>
    <w:rsid w:val="04A42556"/>
    <w:rsid w:val="04AD538F"/>
    <w:rsid w:val="04DD62B6"/>
    <w:rsid w:val="058E4DE9"/>
    <w:rsid w:val="05C0814F"/>
    <w:rsid w:val="05FB6AA1"/>
    <w:rsid w:val="0670533E"/>
    <w:rsid w:val="06B2E37C"/>
    <w:rsid w:val="073B8BCF"/>
    <w:rsid w:val="07E3536B"/>
    <w:rsid w:val="07E437FA"/>
    <w:rsid w:val="0947C201"/>
    <w:rsid w:val="09736E03"/>
    <w:rsid w:val="0997C4A4"/>
    <w:rsid w:val="0A3241B1"/>
    <w:rsid w:val="0A6AD3B2"/>
    <w:rsid w:val="0AAC9020"/>
    <w:rsid w:val="0B147184"/>
    <w:rsid w:val="0B9858C4"/>
    <w:rsid w:val="0BCD04F0"/>
    <w:rsid w:val="0C2FFED9"/>
    <w:rsid w:val="0C31B9D8"/>
    <w:rsid w:val="0CB004D1"/>
    <w:rsid w:val="0D3AFA96"/>
    <w:rsid w:val="0D867EEC"/>
    <w:rsid w:val="0DB6BA66"/>
    <w:rsid w:val="0DDDAA72"/>
    <w:rsid w:val="0E0CAAFD"/>
    <w:rsid w:val="0E119E9E"/>
    <w:rsid w:val="0E7BDDE2"/>
    <w:rsid w:val="0EB266AA"/>
    <w:rsid w:val="0F441E38"/>
    <w:rsid w:val="0F46B44F"/>
    <w:rsid w:val="0F5FD066"/>
    <w:rsid w:val="0F8D79E0"/>
    <w:rsid w:val="0F998AC4"/>
    <w:rsid w:val="0FB958D8"/>
    <w:rsid w:val="0FCB73E9"/>
    <w:rsid w:val="0FDDFF1B"/>
    <w:rsid w:val="106233F7"/>
    <w:rsid w:val="1069CF4B"/>
    <w:rsid w:val="1130ACD2"/>
    <w:rsid w:val="1170C070"/>
    <w:rsid w:val="11A53748"/>
    <w:rsid w:val="11C0A900"/>
    <w:rsid w:val="12278213"/>
    <w:rsid w:val="130C21ED"/>
    <w:rsid w:val="13BE979D"/>
    <w:rsid w:val="143BA8A3"/>
    <w:rsid w:val="14868E9B"/>
    <w:rsid w:val="1497932C"/>
    <w:rsid w:val="14B44E4C"/>
    <w:rsid w:val="153DEB87"/>
    <w:rsid w:val="154AD825"/>
    <w:rsid w:val="1578846A"/>
    <w:rsid w:val="15B16F15"/>
    <w:rsid w:val="1618F2A9"/>
    <w:rsid w:val="164915B0"/>
    <w:rsid w:val="169D6951"/>
    <w:rsid w:val="16ABF085"/>
    <w:rsid w:val="16CD854A"/>
    <w:rsid w:val="175CFDAD"/>
    <w:rsid w:val="177A2454"/>
    <w:rsid w:val="185E8A81"/>
    <w:rsid w:val="18BB02D4"/>
    <w:rsid w:val="18CF1B55"/>
    <w:rsid w:val="18EE50D2"/>
    <w:rsid w:val="19053EF9"/>
    <w:rsid w:val="1985A972"/>
    <w:rsid w:val="19BB038D"/>
    <w:rsid w:val="1A81F689"/>
    <w:rsid w:val="1AA3811D"/>
    <w:rsid w:val="1B36551E"/>
    <w:rsid w:val="1B6BC47B"/>
    <w:rsid w:val="1B6EDEC9"/>
    <w:rsid w:val="1BD7AE36"/>
    <w:rsid w:val="1C783F91"/>
    <w:rsid w:val="1C7CCFD5"/>
    <w:rsid w:val="1C85E513"/>
    <w:rsid w:val="1D2A73C0"/>
    <w:rsid w:val="1D3A8C4E"/>
    <w:rsid w:val="1D438F54"/>
    <w:rsid w:val="1D67AC66"/>
    <w:rsid w:val="1D9C3D87"/>
    <w:rsid w:val="1DC2B2D3"/>
    <w:rsid w:val="1DDA67AC"/>
    <w:rsid w:val="1DE98662"/>
    <w:rsid w:val="1E55D889"/>
    <w:rsid w:val="1E6E0BBF"/>
    <w:rsid w:val="1EA10B83"/>
    <w:rsid w:val="1EC62074"/>
    <w:rsid w:val="1F1632EF"/>
    <w:rsid w:val="1F39C1A7"/>
    <w:rsid w:val="1FF30AE3"/>
    <w:rsid w:val="207E793D"/>
    <w:rsid w:val="20BCE39E"/>
    <w:rsid w:val="211E2652"/>
    <w:rsid w:val="2191539B"/>
    <w:rsid w:val="21D52ED2"/>
    <w:rsid w:val="21DD3CF8"/>
    <w:rsid w:val="220DC1D2"/>
    <w:rsid w:val="22BBA96E"/>
    <w:rsid w:val="22DF61B9"/>
    <w:rsid w:val="23D045F8"/>
    <w:rsid w:val="240D5A62"/>
    <w:rsid w:val="24336159"/>
    <w:rsid w:val="2440FE10"/>
    <w:rsid w:val="250467A0"/>
    <w:rsid w:val="25346314"/>
    <w:rsid w:val="256934F4"/>
    <w:rsid w:val="274EC3DE"/>
    <w:rsid w:val="276AA5F3"/>
    <w:rsid w:val="27AA5710"/>
    <w:rsid w:val="27C18DF2"/>
    <w:rsid w:val="2836D7B0"/>
    <w:rsid w:val="283D6DB1"/>
    <w:rsid w:val="2892375E"/>
    <w:rsid w:val="28FB3E96"/>
    <w:rsid w:val="291675DF"/>
    <w:rsid w:val="296D0952"/>
    <w:rsid w:val="29C393EE"/>
    <w:rsid w:val="29C3C29B"/>
    <w:rsid w:val="2A0C5137"/>
    <w:rsid w:val="2A6C0E42"/>
    <w:rsid w:val="2ACA5BE1"/>
    <w:rsid w:val="2AE7543C"/>
    <w:rsid w:val="2B18CFE0"/>
    <w:rsid w:val="2B328508"/>
    <w:rsid w:val="2B770059"/>
    <w:rsid w:val="2BA49B72"/>
    <w:rsid w:val="2C4F6F45"/>
    <w:rsid w:val="2CA7D387"/>
    <w:rsid w:val="2CC78A3D"/>
    <w:rsid w:val="2CF43864"/>
    <w:rsid w:val="2CFE3634"/>
    <w:rsid w:val="2D37D2B4"/>
    <w:rsid w:val="2D8737D9"/>
    <w:rsid w:val="2E5D6119"/>
    <w:rsid w:val="2F5F3537"/>
    <w:rsid w:val="2FC6554E"/>
    <w:rsid w:val="2FE2042A"/>
    <w:rsid w:val="304A7035"/>
    <w:rsid w:val="30956AED"/>
    <w:rsid w:val="318880AD"/>
    <w:rsid w:val="31DB545E"/>
    <w:rsid w:val="32731B52"/>
    <w:rsid w:val="3287FC60"/>
    <w:rsid w:val="33418769"/>
    <w:rsid w:val="33824EEC"/>
    <w:rsid w:val="338B9FB8"/>
    <w:rsid w:val="33A3E10F"/>
    <w:rsid w:val="33E810A7"/>
    <w:rsid w:val="3438BFF9"/>
    <w:rsid w:val="34398FE7"/>
    <w:rsid w:val="347A8DC5"/>
    <w:rsid w:val="352496F1"/>
    <w:rsid w:val="35293F25"/>
    <w:rsid w:val="35EF6D1E"/>
    <w:rsid w:val="36171C29"/>
    <w:rsid w:val="366ECFBA"/>
    <w:rsid w:val="36E5E241"/>
    <w:rsid w:val="370C2E97"/>
    <w:rsid w:val="376B3EC8"/>
    <w:rsid w:val="376E33B7"/>
    <w:rsid w:val="3788FD6D"/>
    <w:rsid w:val="37C9F8AC"/>
    <w:rsid w:val="37E83922"/>
    <w:rsid w:val="3859268C"/>
    <w:rsid w:val="3891A310"/>
    <w:rsid w:val="3A0528E7"/>
    <w:rsid w:val="3A3FBC06"/>
    <w:rsid w:val="3A85E951"/>
    <w:rsid w:val="3ADA8CB0"/>
    <w:rsid w:val="3B1F886C"/>
    <w:rsid w:val="3BB0A088"/>
    <w:rsid w:val="3BC77C4A"/>
    <w:rsid w:val="3BCD92EF"/>
    <w:rsid w:val="3C0587C0"/>
    <w:rsid w:val="3C84950A"/>
    <w:rsid w:val="3D0AA20A"/>
    <w:rsid w:val="3D53EFB8"/>
    <w:rsid w:val="3DCE5BBA"/>
    <w:rsid w:val="3E2734DF"/>
    <w:rsid w:val="3E6654B2"/>
    <w:rsid w:val="3F0AD1EF"/>
    <w:rsid w:val="3F893793"/>
    <w:rsid w:val="3F93702E"/>
    <w:rsid w:val="3FE5B2D8"/>
    <w:rsid w:val="3FEBDE4E"/>
    <w:rsid w:val="3FF3B71E"/>
    <w:rsid w:val="4026F56F"/>
    <w:rsid w:val="4046F9D5"/>
    <w:rsid w:val="4055F850"/>
    <w:rsid w:val="4093A366"/>
    <w:rsid w:val="40CCB267"/>
    <w:rsid w:val="417535C1"/>
    <w:rsid w:val="41E67230"/>
    <w:rsid w:val="4215F3CB"/>
    <w:rsid w:val="4263181B"/>
    <w:rsid w:val="426CF30B"/>
    <w:rsid w:val="42E60219"/>
    <w:rsid w:val="433F5C86"/>
    <w:rsid w:val="438F2CAC"/>
    <w:rsid w:val="43B369FB"/>
    <w:rsid w:val="44069F22"/>
    <w:rsid w:val="443ABAD4"/>
    <w:rsid w:val="4497462B"/>
    <w:rsid w:val="4512B981"/>
    <w:rsid w:val="452400B9"/>
    <w:rsid w:val="45D17CA4"/>
    <w:rsid w:val="45E63997"/>
    <w:rsid w:val="463BF726"/>
    <w:rsid w:val="464A1C59"/>
    <w:rsid w:val="464D0C10"/>
    <w:rsid w:val="468B0058"/>
    <w:rsid w:val="46D88B21"/>
    <w:rsid w:val="46FBE550"/>
    <w:rsid w:val="4745583E"/>
    <w:rsid w:val="4770000E"/>
    <w:rsid w:val="4790BEB3"/>
    <w:rsid w:val="48136418"/>
    <w:rsid w:val="487BA8D1"/>
    <w:rsid w:val="48B0B8E3"/>
    <w:rsid w:val="48FBA937"/>
    <w:rsid w:val="48FDC957"/>
    <w:rsid w:val="48FEE124"/>
    <w:rsid w:val="490CDA29"/>
    <w:rsid w:val="491EDF49"/>
    <w:rsid w:val="49702A93"/>
    <w:rsid w:val="4A422410"/>
    <w:rsid w:val="4A69E02D"/>
    <w:rsid w:val="4AEE328F"/>
    <w:rsid w:val="4B069705"/>
    <w:rsid w:val="4BB17EB0"/>
    <w:rsid w:val="4BC65D47"/>
    <w:rsid w:val="4BCB4B10"/>
    <w:rsid w:val="4C857C77"/>
    <w:rsid w:val="4CCF13CB"/>
    <w:rsid w:val="4D35F9BE"/>
    <w:rsid w:val="4DD34E66"/>
    <w:rsid w:val="4E072F5E"/>
    <w:rsid w:val="4E171665"/>
    <w:rsid w:val="4F0CD51E"/>
    <w:rsid w:val="4F341AC3"/>
    <w:rsid w:val="4F434A36"/>
    <w:rsid w:val="4F435862"/>
    <w:rsid w:val="4F5176C6"/>
    <w:rsid w:val="4FA81AC1"/>
    <w:rsid w:val="4FF9D5F3"/>
    <w:rsid w:val="50171CC5"/>
    <w:rsid w:val="50CE152C"/>
    <w:rsid w:val="512281BA"/>
    <w:rsid w:val="51A297DE"/>
    <w:rsid w:val="51BA5E72"/>
    <w:rsid w:val="52017999"/>
    <w:rsid w:val="520EC5DC"/>
    <w:rsid w:val="52223DC0"/>
    <w:rsid w:val="52499C5C"/>
    <w:rsid w:val="52748053"/>
    <w:rsid w:val="528BC7A0"/>
    <w:rsid w:val="52D48659"/>
    <w:rsid w:val="533176B5"/>
    <w:rsid w:val="535265EF"/>
    <w:rsid w:val="5388AF32"/>
    <w:rsid w:val="53E52EA1"/>
    <w:rsid w:val="5458C9C3"/>
    <w:rsid w:val="549FF187"/>
    <w:rsid w:val="54C74799"/>
    <w:rsid w:val="54E29A51"/>
    <w:rsid w:val="5567685C"/>
    <w:rsid w:val="5585A709"/>
    <w:rsid w:val="5624CD8B"/>
    <w:rsid w:val="567DD953"/>
    <w:rsid w:val="56C77670"/>
    <w:rsid w:val="578A7C2D"/>
    <w:rsid w:val="579D789C"/>
    <w:rsid w:val="5858BC58"/>
    <w:rsid w:val="589F5541"/>
    <w:rsid w:val="58AFAD10"/>
    <w:rsid w:val="593F7A55"/>
    <w:rsid w:val="59710165"/>
    <w:rsid w:val="59785A0C"/>
    <w:rsid w:val="5986915F"/>
    <w:rsid w:val="59A69D75"/>
    <w:rsid w:val="5ABE17D3"/>
    <w:rsid w:val="5AD35595"/>
    <w:rsid w:val="5ADCF7D7"/>
    <w:rsid w:val="5B1E33DE"/>
    <w:rsid w:val="5B5EED55"/>
    <w:rsid w:val="5BE7535B"/>
    <w:rsid w:val="5C3AB7CA"/>
    <w:rsid w:val="5C59E13B"/>
    <w:rsid w:val="5C7B689F"/>
    <w:rsid w:val="5D4131F1"/>
    <w:rsid w:val="5D5664C8"/>
    <w:rsid w:val="5D8853EF"/>
    <w:rsid w:val="5E304D26"/>
    <w:rsid w:val="5E52B6A1"/>
    <w:rsid w:val="5EBE161B"/>
    <w:rsid w:val="5F02B68F"/>
    <w:rsid w:val="608C40D3"/>
    <w:rsid w:val="612E9878"/>
    <w:rsid w:val="618BBF00"/>
    <w:rsid w:val="61BC1CA3"/>
    <w:rsid w:val="6224EE39"/>
    <w:rsid w:val="62416D55"/>
    <w:rsid w:val="629111C4"/>
    <w:rsid w:val="630303F0"/>
    <w:rsid w:val="630E2EB2"/>
    <w:rsid w:val="6335F488"/>
    <w:rsid w:val="636634CD"/>
    <w:rsid w:val="636EFF45"/>
    <w:rsid w:val="641ACDC4"/>
    <w:rsid w:val="65397CA2"/>
    <w:rsid w:val="6574CE39"/>
    <w:rsid w:val="66A1D367"/>
    <w:rsid w:val="67160DD8"/>
    <w:rsid w:val="67F31BD7"/>
    <w:rsid w:val="68528BBE"/>
    <w:rsid w:val="6858C255"/>
    <w:rsid w:val="687D4EA8"/>
    <w:rsid w:val="68AB1F8D"/>
    <w:rsid w:val="6909DB4D"/>
    <w:rsid w:val="690C9DC5"/>
    <w:rsid w:val="695BEBAE"/>
    <w:rsid w:val="695C2461"/>
    <w:rsid w:val="6992D2BE"/>
    <w:rsid w:val="6A917699"/>
    <w:rsid w:val="6ABA68FB"/>
    <w:rsid w:val="6AD343FC"/>
    <w:rsid w:val="6AED141B"/>
    <w:rsid w:val="6B2790B0"/>
    <w:rsid w:val="6B3B769F"/>
    <w:rsid w:val="6B7C8C5A"/>
    <w:rsid w:val="6C00B48E"/>
    <w:rsid w:val="6C09DA42"/>
    <w:rsid w:val="6C6EB9C6"/>
    <w:rsid w:val="6CACD03B"/>
    <w:rsid w:val="6D099BC2"/>
    <w:rsid w:val="6D655283"/>
    <w:rsid w:val="6D94386C"/>
    <w:rsid w:val="6E07BF86"/>
    <w:rsid w:val="6E73A1EC"/>
    <w:rsid w:val="6EA0D3C6"/>
    <w:rsid w:val="6EB97BC2"/>
    <w:rsid w:val="6EBA7C7D"/>
    <w:rsid w:val="6F719759"/>
    <w:rsid w:val="6F776863"/>
    <w:rsid w:val="6F785935"/>
    <w:rsid w:val="6FBB5BCD"/>
    <w:rsid w:val="6FF1F939"/>
    <w:rsid w:val="70EE01DC"/>
    <w:rsid w:val="717B3457"/>
    <w:rsid w:val="7213146A"/>
    <w:rsid w:val="725CB899"/>
    <w:rsid w:val="7260FF88"/>
    <w:rsid w:val="737D3F9A"/>
    <w:rsid w:val="73FE57A0"/>
    <w:rsid w:val="749B1214"/>
    <w:rsid w:val="750C7479"/>
    <w:rsid w:val="759CF5CF"/>
    <w:rsid w:val="75A914EB"/>
    <w:rsid w:val="75BBE95C"/>
    <w:rsid w:val="75D27529"/>
    <w:rsid w:val="76BD455B"/>
    <w:rsid w:val="776F0A32"/>
    <w:rsid w:val="7776E301"/>
    <w:rsid w:val="77D90568"/>
    <w:rsid w:val="78A01238"/>
    <w:rsid w:val="78B36E7A"/>
    <w:rsid w:val="78D8BE15"/>
    <w:rsid w:val="79032662"/>
    <w:rsid w:val="792EC817"/>
    <w:rsid w:val="796B942D"/>
    <w:rsid w:val="7974D5C9"/>
    <w:rsid w:val="79C30A49"/>
    <w:rsid w:val="7A0C2331"/>
    <w:rsid w:val="7A389E31"/>
    <w:rsid w:val="7ABA6927"/>
    <w:rsid w:val="7AC04D97"/>
    <w:rsid w:val="7AFE876D"/>
    <w:rsid w:val="7B671B48"/>
    <w:rsid w:val="7B823AC1"/>
    <w:rsid w:val="7C95E085"/>
    <w:rsid w:val="7DB2F1C4"/>
    <w:rsid w:val="7E472F5D"/>
    <w:rsid w:val="7E924786"/>
    <w:rsid w:val="7EDA99DF"/>
    <w:rsid w:val="7EF81A32"/>
    <w:rsid w:val="7F306CEE"/>
    <w:rsid w:val="7FB3B386"/>
    <w:rsid w:val="7FB4D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1D30"/>
  <w15:docId w15:val="{9B515EC6-57B7-4D98-B52F-3C19251C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color w:val="000000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717795"/>
  </w:style>
  <w:style w:type="paragraph" w:styleId="Heading1">
    <w:name w:val="heading 1"/>
    <w:basedOn w:val="Normal"/>
    <w:next w:val="Normal"/>
    <w:rsid w:val="00717795"/>
    <w:pPr>
      <w:spacing w:before="480" w:after="120" w:line="276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17795"/>
    <w:pPr>
      <w:spacing w:before="360" w:after="80" w:line="276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17795"/>
    <w:pPr>
      <w:spacing w:before="280" w:after="80" w:line="276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17795"/>
    <w:pPr>
      <w:spacing w:before="240" w:after="40" w:line="276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17795"/>
    <w:pPr>
      <w:spacing w:before="220" w:after="40" w:line="276" w:lineRule="auto"/>
      <w:outlineLvl w:val="4"/>
    </w:pPr>
    <w:rPr>
      <w:b/>
    </w:rPr>
  </w:style>
  <w:style w:type="paragraph" w:styleId="Heading6">
    <w:name w:val="heading 6"/>
    <w:basedOn w:val="Normal"/>
    <w:next w:val="Normal"/>
    <w:rsid w:val="00717795"/>
    <w:pPr>
      <w:spacing w:before="200" w:after="40" w:line="276" w:lineRule="auto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rsid w:val="007177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717795"/>
    <w:pPr>
      <w:spacing w:before="480" w:after="120" w:line="276" w:lineRule="auto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17795"/>
    <w:pPr>
      <w:spacing w:before="360" w:after="80" w:line="276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B27A7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B27A7"/>
  </w:style>
  <w:style w:type="paragraph" w:styleId="Footer">
    <w:name w:val="footer"/>
    <w:basedOn w:val="Normal"/>
    <w:link w:val="FooterChar"/>
    <w:uiPriority w:val="99"/>
    <w:unhideWhenUsed/>
    <w:rsid w:val="009B27A7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B27A7"/>
  </w:style>
  <w:style w:type="paragraph" w:styleId="BalloonText">
    <w:name w:val="Balloon Text"/>
    <w:basedOn w:val="Normal"/>
    <w:link w:val="BalloonTextChar"/>
    <w:uiPriority w:val="99"/>
    <w:semiHidden/>
    <w:unhideWhenUsed/>
    <w:rsid w:val="00F063A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63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1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086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B08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8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465A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70465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46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0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69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B0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69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B0690"/>
    <w:rPr>
      <w:b/>
      <w:bCs/>
      <w:sz w:val="20"/>
      <w:szCs w:val="20"/>
    </w:rPr>
  </w:style>
  <w:style w:type="character" w:styleId="Nierozpoznanawzmianka1" w:customStyle="1">
    <w:name w:val="Nierozpoznana wzmianka1"/>
    <w:basedOn w:val="DefaultParagraphFont"/>
    <w:uiPriority w:val="99"/>
    <w:unhideWhenUsed/>
    <w:rsid w:val="00FE2F81"/>
    <w:rPr>
      <w:color w:val="605E5C"/>
      <w:shd w:val="clear" w:color="auto" w:fill="E1DFDD"/>
    </w:rPr>
  </w:style>
  <w:style w:type="character" w:styleId="Wzmianka1" w:customStyle="1">
    <w:name w:val="Wzmianka1"/>
    <w:basedOn w:val="DefaultParagraphFont"/>
    <w:uiPriority w:val="99"/>
    <w:unhideWhenUsed/>
    <w:rsid w:val="00FE2F81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81829"/>
    <w:rPr>
      <w:color w:val="0563C1" w:themeColor="hyperlink"/>
      <w:u w:val="single"/>
    </w:rPr>
  </w:style>
  <w:style w:type="paragraph" w:styleId="Default" w:customStyle="1">
    <w:name w:val="Default"/>
    <w:rsid w:val="00150143"/>
    <w:pPr>
      <w:widowControl/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styleId="normaltextrun" w:customStyle="1">
    <w:name w:val="normaltextrun"/>
    <w:basedOn w:val="DefaultParagraphFont"/>
    <w:rsid w:val="00C62DA6"/>
  </w:style>
  <w:style w:type="paragraph" w:styleId="Revision">
    <w:name w:val="Revision"/>
    <w:hidden/>
    <w:uiPriority w:val="99"/>
    <w:semiHidden/>
    <w:rsid w:val="004F4F00"/>
    <w:pPr>
      <w:widowControl/>
    </w:pPr>
  </w:style>
  <w:style w:type="paragraph" w:styleId="NormalWeb">
    <w:name w:val="Normal (Web)"/>
    <w:basedOn w:val="Normal"/>
    <w:uiPriority w:val="99"/>
    <w:semiHidden/>
    <w:unhideWhenUsed/>
    <w:rsid w:val="008522AD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F1164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1164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solidarityfund.pl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ettings" Target="settings.xml" Id="rId7" /><Relationship Type="http://schemas.openxmlformats.org/officeDocument/2006/relationships/hyperlink" Target="http://www.solidarityfund.pl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://www.solidarityfund.pl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konkurs@solidarityfund.pl" TargetMode="External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70dab66f7eeb480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595d-71cb-4043-9261-ac51a039cc70}"/>
      </w:docPartPr>
      <w:docPartBody>
        <w:p w14:paraId="5E6DA37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5C0917C02E14C8FEAF31C427324EA" ma:contentTypeVersion="4" ma:contentTypeDescription="Utwórz nowy dokument." ma:contentTypeScope="" ma:versionID="f3edf0391891a97c86381c5bbf1a09b5">
  <xsd:schema xmlns:xsd="http://www.w3.org/2001/XMLSchema" xmlns:xs="http://www.w3.org/2001/XMLSchema" xmlns:p="http://schemas.microsoft.com/office/2006/metadata/properties" xmlns:ns2="b29dc2b1-f94e-4528-ac41-4c9fa4d2ad52" xmlns:ns3="ce052049-16d7-4e14-80d0-a30e2246a7d8" targetNamespace="http://schemas.microsoft.com/office/2006/metadata/properties" ma:root="true" ma:fieldsID="5075a66b05b2d172cf8f9180a6daaab7" ns2:_="" ns3:_="">
    <xsd:import namespace="b29dc2b1-f94e-4528-ac41-4c9fa4d2ad52"/>
    <xsd:import namespace="ce052049-16d7-4e14-80d0-a30e2246a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dc2b1-f94e-4528-ac41-4c9fa4d2a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52049-16d7-4e14-80d0-a30e2246a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052049-16d7-4e14-80d0-a30e2246a7d8">
      <UserInfo>
        <DisplayName>Daria Suwała</DisplayName>
        <AccountId>17</AccountId>
        <AccountType/>
      </UserInfo>
      <UserInfo>
        <DisplayName>Aleksandra Jarosiewicz</DisplayName>
        <AccountId>18</AccountId>
        <AccountType/>
      </UserInfo>
      <UserInfo>
        <DisplayName>Marta Tomczak</DisplayName>
        <AccountId>28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9B4A0-E65B-434E-B273-B5220AED42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3860A4-D1CC-4084-9D37-16FC7211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dc2b1-f94e-4528-ac41-4c9fa4d2ad52"/>
    <ds:schemaRef ds:uri="ce052049-16d7-4e14-80d0-a30e2246a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847C0-DCE2-45E4-A014-BFDABB80633D}">
  <ds:schemaRefs>
    <ds:schemaRef ds:uri="http://schemas.microsoft.com/office/2006/metadata/properties"/>
    <ds:schemaRef ds:uri="http://schemas.microsoft.com/office/infopath/2007/PartnerControls"/>
    <ds:schemaRef ds:uri="ce052049-16d7-4e14-80d0-a30e2246a7d8"/>
  </ds:schemaRefs>
</ds:datastoreItem>
</file>

<file path=customXml/itemProps4.xml><?xml version="1.0" encoding="utf-8"?>
<ds:datastoreItem xmlns:ds="http://schemas.openxmlformats.org/officeDocument/2006/customXml" ds:itemID="{3D2480D1-55E1-40C9-B10D-365AD30B25C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</dc:creator>
  <keywords/>
  <lastModifiedBy>Marta Popowczak</lastModifiedBy>
  <revision>269</revision>
  <dcterms:created xsi:type="dcterms:W3CDTF">2021-02-18T23:03:00.0000000Z</dcterms:created>
  <dcterms:modified xsi:type="dcterms:W3CDTF">2022-02-28T10:58:13.7121711Z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0x0101007975C0917C02E14C8FEAF31C427324EA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SharedWithUsers">
    <vt:lpwstr>31;#Marcin Prengowski</vt:lpwstr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